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hint="eastAsia" w:ascii="新宋体" w:hAnsi="新宋体" w:eastAsia="新宋体"/>
          <w:b/>
          <w:bCs/>
          <w:color w:val="FF0000"/>
          <w:sz w:val="136"/>
          <w:szCs w:val="136"/>
        </w:rPr>
      </w:pPr>
    </w:p>
    <w:p>
      <w:pPr>
        <w:pStyle w:val="7"/>
        <w:jc w:val="center"/>
        <w:rPr>
          <w:rFonts w:ascii="新宋体" w:hAnsi="新宋体" w:eastAsia="新宋体"/>
          <w:b/>
          <w:bCs/>
          <w:color w:val="FF0000"/>
          <w:sz w:val="136"/>
          <w:szCs w:val="136"/>
        </w:rPr>
      </w:pPr>
      <w:r>
        <w:rPr>
          <w:rFonts w:hint="eastAsia" w:ascii="新宋体" w:hAnsi="新宋体" w:eastAsia="新宋体"/>
          <w:b/>
          <w:bCs/>
          <w:color w:val="FF0000"/>
          <w:sz w:val="136"/>
          <w:szCs w:val="136"/>
        </w:rPr>
        <w:t>统 计 参 阅</w:t>
      </w:r>
    </w:p>
    <w:p>
      <w:pPr>
        <w:autoSpaceDN w:val="0"/>
        <w:spacing w:line="560" w:lineRule="exact"/>
        <w:rPr>
          <w:rFonts w:hint="eastAsia"/>
          <w:b/>
          <w:sz w:val="32"/>
          <w:szCs w:val="32"/>
        </w:rPr>
      </w:pPr>
    </w:p>
    <w:p>
      <w:pPr>
        <w:autoSpaceDN w:val="0"/>
        <w:spacing w:line="560" w:lineRule="exact"/>
        <w:jc w:val="center"/>
        <w:rPr>
          <w:rFonts w:hint="eastAsia"/>
          <w:b/>
          <w:sz w:val="32"/>
          <w:szCs w:val="32"/>
        </w:rPr>
      </w:pPr>
      <w:r>
        <w:rPr>
          <w:rFonts w:hint="eastAsia"/>
          <w:b/>
          <w:sz w:val="32"/>
          <w:szCs w:val="32"/>
        </w:rPr>
        <w:t>第</w:t>
      </w:r>
      <w:r>
        <w:rPr>
          <w:rFonts w:hint="eastAsia"/>
          <w:b/>
          <w:sz w:val="32"/>
          <w:szCs w:val="32"/>
          <w:lang w:eastAsia="zh-CN"/>
        </w:rPr>
        <w:t>三</w:t>
      </w:r>
      <w:r>
        <w:rPr>
          <w:rFonts w:hint="eastAsia"/>
          <w:b/>
          <w:sz w:val="32"/>
          <w:szCs w:val="32"/>
        </w:rPr>
        <w:t>期</w:t>
      </w:r>
    </w:p>
    <w:p>
      <w:pPr>
        <w:autoSpaceDN w:val="0"/>
        <w:spacing w:line="560" w:lineRule="exact"/>
        <w:jc w:val="center"/>
        <w:rPr>
          <w:rFonts w:hint="eastAsia"/>
          <w:b/>
          <w:sz w:val="32"/>
          <w:szCs w:val="32"/>
        </w:rPr>
      </w:pPr>
      <w:r>
        <w:rPr>
          <w:rFonts w:hint="eastAsia"/>
          <w:b/>
          <w:sz w:val="32"/>
          <w:szCs w:val="32"/>
        </w:rPr>
        <w:t xml:space="preserve">屯昌县统计局编                      </w:t>
      </w:r>
      <w:r>
        <w:rPr>
          <w:b/>
          <w:sz w:val="32"/>
          <w:szCs w:val="32"/>
        </w:rPr>
        <w:t>201</w:t>
      </w:r>
      <w:r>
        <w:rPr>
          <w:rFonts w:hint="eastAsia"/>
          <w:b/>
          <w:sz w:val="32"/>
          <w:szCs w:val="32"/>
          <w:lang w:val="en-US" w:eastAsia="zh-CN"/>
        </w:rPr>
        <w:t>9</w:t>
      </w:r>
      <w:r>
        <w:rPr>
          <w:b/>
          <w:sz w:val="32"/>
          <w:szCs w:val="32"/>
        </w:rPr>
        <w:t>年</w:t>
      </w:r>
      <w:r>
        <w:rPr>
          <w:rFonts w:hint="eastAsia"/>
          <w:b/>
          <w:sz w:val="32"/>
          <w:szCs w:val="32"/>
          <w:lang w:val="en-US" w:eastAsia="zh-CN"/>
        </w:rPr>
        <w:t>4</w:t>
      </w:r>
      <w:r>
        <w:rPr>
          <w:b/>
          <w:sz w:val="32"/>
          <w:szCs w:val="32"/>
        </w:rPr>
        <w:t>月</w:t>
      </w:r>
      <w:r>
        <w:rPr>
          <w:rFonts w:hint="eastAsia"/>
          <w:b/>
          <w:sz w:val="32"/>
          <w:szCs w:val="32"/>
          <w:lang w:val="en-US" w:eastAsia="zh-CN"/>
        </w:rPr>
        <w:t>29</w:t>
      </w:r>
      <w:r>
        <w:rPr>
          <w:b/>
          <w:sz w:val="32"/>
          <w:szCs w:val="32"/>
        </w:rPr>
        <w:t>日</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仿宋_GB2312" w:hAnsi="Arial" w:eastAsia="宋体" w:cs="仿宋_GB2312"/>
          <w:b/>
          <w:color w:val="444444"/>
          <w:kern w:val="0"/>
          <w:sz w:val="44"/>
          <w:szCs w:val="32"/>
          <w:shd w:val="clear" w:color="auto" w:fill="FFFFFF"/>
          <w:lang w:val="en-US" w:eastAsia="zh-CN" w:bidi="ar"/>
        </w:rPr>
      </w:pPr>
      <w:r>
        <w:fldChar w:fldCharType="begin"/>
      </w:r>
      <w:r>
        <w:instrText xml:space="preserve"> INCLUDEPICTURE "E:\\me\\2013\\Local Settings\\Temp\\ksohtml\\wps_clip_image-11571.png" \* MERGEFORMAT </w:instrText>
      </w:r>
      <w:r>
        <w:fldChar w:fldCharType="separate"/>
      </w:r>
      <w:r>
        <w:drawing>
          <wp:inline distT="0" distB="0" distL="114300" distR="114300">
            <wp:extent cx="5381625" cy="47625"/>
            <wp:effectExtent l="0" t="0" r="9525" b="9525"/>
            <wp:docPr id="2" name="图片 2" descr="wps_clip_image-1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_clip_image-11571"/>
                    <pic:cNvPicPr>
                      <a:picLocks noChangeAspect="1"/>
                    </pic:cNvPicPr>
                  </pic:nvPicPr>
                  <pic:blipFill>
                    <a:blip r:embed="rId6"/>
                    <a:stretch>
                      <a:fillRect/>
                    </a:stretch>
                  </pic:blipFill>
                  <pic:spPr>
                    <a:xfrm>
                      <a:off x="0" y="0"/>
                      <a:ext cx="5381625" cy="47625"/>
                    </a:xfrm>
                    <a:prstGeom prst="rect">
                      <a:avLst/>
                    </a:prstGeom>
                    <a:noFill/>
                    <a:ln w="9525">
                      <a:noFill/>
                      <a:miter/>
                    </a:ln>
                  </pic:spPr>
                </pic:pic>
              </a:graphicData>
            </a:graphic>
          </wp:inline>
        </w:drawing>
      </w:r>
      <w:r>
        <w:fldChar w:fldCharType="end"/>
      </w:r>
      <w:r>
        <w:rPr>
          <w:rFonts w:hint="eastAsia" w:ascii="仿宋_GB2312" w:hAnsi="Arial" w:eastAsia="宋体" w:cs="仿宋_GB2312"/>
          <w:b/>
          <w:color w:val="444444"/>
          <w:kern w:val="0"/>
          <w:sz w:val="44"/>
          <w:szCs w:val="32"/>
          <w:shd w:val="clear" w:color="auto" w:fill="FFFFFF"/>
          <w:lang w:val="en-US" w:eastAsia="zh-CN" w:bidi="ar"/>
        </w:rPr>
        <w:t>2019年一季度屯昌经济运行情况分析</w:t>
      </w:r>
    </w:p>
    <w:p>
      <w:pPr>
        <w:keepNext w:val="0"/>
        <w:keepLines w:val="0"/>
        <w:pageBreakBefore w:val="0"/>
        <w:widowControl/>
        <w:suppressLineNumbers w:val="0"/>
        <w:kinsoku/>
        <w:wordWrap w:val="0"/>
        <w:overflowPunct/>
        <w:topLinePunct w:val="0"/>
        <w:autoSpaceDE/>
        <w:autoSpaceDN/>
        <w:bidi w:val="0"/>
        <w:adjustRightInd/>
        <w:spacing w:beforeAutospacing="0" w:afterAutospacing="0" w:line="600" w:lineRule="exact"/>
        <w:ind w:left="0" w:leftChars="0" w:right="0" w:rightChars="0" w:firstLine="883" w:firstLineChars="200"/>
        <w:jc w:val="center"/>
        <w:textAlignment w:val="auto"/>
        <w:outlineLvl w:val="9"/>
        <w:rPr>
          <w:rFonts w:hint="default" w:ascii="仿宋_GB2312" w:hAnsi="Arial" w:eastAsia="宋体" w:cs="仿宋_GB2312"/>
          <w:b/>
          <w:color w:val="444444"/>
          <w:kern w:val="0"/>
          <w:sz w:val="44"/>
          <w:szCs w:val="32"/>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default" w:ascii="仿宋_GB2312" w:hAnsi="Arial" w:eastAsia="仿宋_GB2312" w:cs="仿宋_GB2312"/>
          <w:b w:val="0"/>
          <w:color w:val="444444"/>
          <w:kern w:val="0"/>
          <w:sz w:val="32"/>
          <w:szCs w:val="32"/>
          <w:shd w:val="clear" w:color="auto" w:fill="FFFFFF"/>
          <w:lang w:val="en-US" w:eastAsia="zh-CN" w:bidi="ar"/>
        </w:rPr>
        <w:t>201</w:t>
      </w:r>
      <w:r>
        <w:rPr>
          <w:rFonts w:hint="eastAsia" w:ascii="仿宋_GB2312" w:hAnsi="Arial" w:eastAsia="仿宋_GB2312" w:cs="仿宋_GB2312"/>
          <w:b w:val="0"/>
          <w:color w:val="444444"/>
          <w:kern w:val="0"/>
          <w:sz w:val="32"/>
          <w:szCs w:val="32"/>
          <w:shd w:val="clear" w:color="auto" w:fill="FFFFFF"/>
          <w:lang w:val="en-US" w:eastAsia="zh-CN" w:bidi="ar"/>
        </w:rPr>
        <w:t>9</w:t>
      </w:r>
      <w:r>
        <w:rPr>
          <w:rFonts w:hint="default" w:ascii="仿宋_GB2312" w:hAnsi="Arial" w:eastAsia="仿宋_GB2312" w:cs="仿宋_GB2312"/>
          <w:b w:val="0"/>
          <w:color w:val="444444"/>
          <w:kern w:val="0"/>
          <w:sz w:val="32"/>
          <w:szCs w:val="32"/>
          <w:shd w:val="clear" w:color="auto" w:fill="FFFFFF"/>
          <w:lang w:val="en-US" w:eastAsia="zh-CN" w:bidi="ar"/>
        </w:rPr>
        <w:t>年，</w:t>
      </w:r>
      <w:r>
        <w:rPr>
          <w:rFonts w:hint="eastAsia" w:ascii="仿宋_GB2312" w:hAnsi="Arial" w:eastAsia="仿宋_GB2312" w:cs="仿宋_GB2312"/>
          <w:b w:val="0"/>
          <w:color w:val="444444"/>
          <w:kern w:val="0"/>
          <w:sz w:val="32"/>
          <w:szCs w:val="32"/>
          <w:shd w:val="clear" w:color="auto" w:fill="FFFFFF"/>
          <w:lang w:val="en-US" w:eastAsia="zh-CN" w:bidi="ar"/>
        </w:rPr>
        <w:t>屯昌</w:t>
      </w:r>
      <w:r>
        <w:rPr>
          <w:rFonts w:hint="default" w:ascii="仿宋_GB2312" w:hAnsi="Arial" w:eastAsia="仿宋_GB2312" w:cs="仿宋_GB2312"/>
          <w:b w:val="0"/>
          <w:color w:val="444444"/>
          <w:kern w:val="0"/>
          <w:sz w:val="32"/>
          <w:szCs w:val="32"/>
          <w:shd w:val="clear" w:color="auto" w:fill="FFFFFF"/>
          <w:lang w:val="en-US" w:eastAsia="zh-CN" w:bidi="ar"/>
        </w:rPr>
        <w:t>经济发展面临的形势仍然严峻，经济下行压力仍然很大。</w:t>
      </w:r>
      <w:r>
        <w:rPr>
          <w:rFonts w:hint="eastAsia" w:ascii="仿宋_GB2312" w:eastAsia="仿宋_GB2312"/>
          <w:sz w:val="32"/>
          <w:szCs w:val="32"/>
          <w:lang w:eastAsia="zh-CN"/>
        </w:rPr>
        <w:t>全县上下</w:t>
      </w:r>
      <w:r>
        <w:rPr>
          <w:rFonts w:hint="eastAsia" w:ascii="黑体" w:hAnsi="宋体" w:eastAsia="仿宋_GB2312" w:cs="黑体"/>
          <w:b w:val="0"/>
          <w:color w:val="444444"/>
          <w:kern w:val="0"/>
          <w:sz w:val="32"/>
          <w:szCs w:val="32"/>
          <w:shd w:val="clear" w:color="auto" w:fill="FFFFFF"/>
          <w:lang w:val="en-US" w:eastAsia="zh-CN" w:bidi="ar"/>
        </w:rPr>
        <w:t>全面贯彻党的十九大和十九届三中、四中全会、中央经济工作会议精神，深入贯彻习近平总书记“4.13”讲话和中央12号文件精神，按照“五位一体”总体布局和“四个全面”战略布局要求，牢固树立和贯彻落实新发展理念，</w:t>
      </w:r>
      <w:r>
        <w:rPr>
          <w:rFonts w:hint="eastAsia" w:ascii="仿宋_GB2312" w:eastAsia="仿宋_GB2312"/>
          <w:sz w:val="32"/>
          <w:szCs w:val="32"/>
          <w:lang w:eastAsia="zh-CN"/>
        </w:rPr>
        <w:t>明确目标，树立信心，牢牢把握稳中求进的工作总基调，始终坚持发展是第一要务，进一步优化工作思路，强化责任担当，狠抓工作落实，以滴水穿石、久久为功的信心和韧劲，在政策落实年扎实抓好各项政策的落实，奋力建设产业发展、生活富足的美好新屯昌，全力打造全省中部经济的新增长极。</w:t>
      </w:r>
    </w:p>
    <w:p>
      <w:pPr>
        <w:keepNext w:val="0"/>
        <w:keepLines w:val="0"/>
        <w:pageBreakBefore w:val="0"/>
        <w:numPr>
          <w:ilvl w:val="0"/>
          <w:numId w:val="0"/>
        </w:numPr>
        <w:kinsoku/>
        <w:overflowPunct/>
        <w:topLinePunct w:val="0"/>
        <w:autoSpaceDE/>
        <w:autoSpaceDN/>
        <w:bidi w:val="0"/>
        <w:adjustRightInd/>
        <w:spacing w:beforeAutospacing="0" w:afterAutospacing="0" w:line="600" w:lineRule="exact"/>
        <w:ind w:leftChars="200" w:right="0" w:rightChars="0"/>
        <w:jc w:val="both"/>
        <w:textAlignment w:val="auto"/>
        <w:outlineLvl w:val="9"/>
        <w:rPr>
          <w:rFonts w:hint="eastAsia" w:ascii="黑体" w:hAnsi="黑体" w:eastAsia="黑体" w:cs="黑体"/>
          <w:b w:val="0"/>
          <w:color w:val="444444"/>
          <w:sz w:val="32"/>
          <w:szCs w:val="32"/>
          <w:shd w:val="clear" w:color="auto" w:fill="FFFFFF"/>
          <w:lang w:eastAsia="zh-CN"/>
        </w:rPr>
      </w:pPr>
      <w:r>
        <w:rPr>
          <w:rFonts w:hint="eastAsia" w:ascii="黑体" w:hAnsi="宋体" w:eastAsia="仿宋_GB2312" w:cs="宋体"/>
          <w:b w:val="0"/>
          <w:color w:val="444444"/>
          <w:sz w:val="32"/>
          <w:szCs w:val="32"/>
          <w:shd w:val="clear" w:color="auto" w:fill="FFFFFF"/>
          <w:lang w:val="en-US" w:eastAsia="zh-CN"/>
        </w:rPr>
        <w:t xml:space="preserve">  </w:t>
      </w:r>
      <w:r>
        <w:rPr>
          <w:rFonts w:hint="eastAsia" w:ascii="黑体" w:hAnsi="黑体" w:eastAsia="黑体" w:cs="黑体"/>
          <w:b w:val="0"/>
          <w:color w:val="444444"/>
          <w:sz w:val="32"/>
          <w:szCs w:val="32"/>
          <w:shd w:val="clear" w:color="auto" w:fill="FFFFFF"/>
          <w:lang w:eastAsia="zh-CN"/>
        </w:rPr>
        <w:t>一、一季度经济运行基本情况</w:t>
      </w:r>
    </w:p>
    <w:p>
      <w:pPr>
        <w:keepNext w:val="0"/>
        <w:keepLines w:val="0"/>
        <w:pageBreakBefore w:val="0"/>
        <w:numPr>
          <w:ilvl w:val="0"/>
          <w:numId w:val="0"/>
        </w:numPr>
        <w:kinsoku/>
        <w:overflowPunct/>
        <w:topLinePunct w:val="0"/>
        <w:autoSpaceDE/>
        <w:autoSpaceDN/>
        <w:bidi w:val="0"/>
        <w:adjustRightInd/>
        <w:spacing w:beforeAutospacing="0" w:afterAutospacing="0" w:line="600" w:lineRule="exact"/>
        <w:ind w:leftChars="200" w:right="0" w:rightChars="0"/>
        <w:jc w:val="both"/>
        <w:textAlignment w:val="auto"/>
        <w:outlineLvl w:val="9"/>
        <w:rPr>
          <w:rFonts w:hint="eastAsia" w:ascii="黑体" w:hAnsi="宋体" w:eastAsia="仿宋_GB2312" w:cs="宋体"/>
          <w:b w:val="0"/>
          <w:color w:val="444444"/>
          <w:sz w:val="32"/>
          <w:szCs w:val="32"/>
          <w:shd w:val="clear" w:color="auto" w:fill="FFFFFF"/>
        </w:rPr>
      </w:pPr>
      <w:r>
        <w:rPr>
          <w:rFonts w:hint="eastAsia" w:ascii="楷体" w:hAnsi="楷体" w:eastAsia="楷体" w:cs="楷体"/>
          <w:b w:val="0"/>
          <w:color w:val="444444"/>
          <w:sz w:val="32"/>
          <w:szCs w:val="32"/>
          <w:shd w:val="clear" w:color="auto" w:fill="FFFFFF"/>
          <w:lang w:eastAsia="zh-CN"/>
        </w:rPr>
        <w:t>（一）</w:t>
      </w:r>
      <w:r>
        <w:rPr>
          <w:rFonts w:hint="eastAsia" w:ascii="楷体" w:hAnsi="楷体" w:eastAsia="楷体" w:cs="楷体"/>
          <w:b w:val="0"/>
          <w:color w:val="444444"/>
          <w:sz w:val="32"/>
          <w:szCs w:val="32"/>
          <w:shd w:val="clear" w:color="auto" w:fill="FFFFFF"/>
        </w:rPr>
        <w:t>经济</w:t>
      </w:r>
      <w:r>
        <w:rPr>
          <w:rFonts w:hint="eastAsia" w:ascii="楷体" w:hAnsi="楷体" w:eastAsia="楷体" w:cs="楷体"/>
          <w:b w:val="0"/>
          <w:color w:val="444444"/>
          <w:sz w:val="32"/>
          <w:szCs w:val="32"/>
          <w:shd w:val="clear" w:color="auto" w:fill="FFFFFF"/>
          <w:lang w:eastAsia="zh-CN"/>
        </w:rPr>
        <w:t>发展趋缓，但结构持续优化。</w:t>
      </w:r>
    </w:p>
    <w:p>
      <w:pPr>
        <w:keepNext w:val="0"/>
        <w:keepLines w:val="0"/>
        <w:pageBreakBefore w:val="0"/>
        <w:numPr>
          <w:ilvl w:val="0"/>
          <w:numId w:val="0"/>
        </w:numPr>
        <w:kinsoku/>
        <w:overflowPunct/>
        <w:topLinePunct w:val="0"/>
        <w:autoSpaceDE/>
        <w:autoSpaceDN/>
        <w:bidi w:val="0"/>
        <w:adjustRightInd/>
        <w:spacing w:beforeAutospacing="0" w:afterAutospacing="0" w:line="600" w:lineRule="exact"/>
        <w:ind w:left="0" w:leftChars="0" w:right="0" w:rightChars="0" w:firstLine="640" w:firstLineChars="200"/>
        <w:jc w:val="both"/>
        <w:textAlignment w:val="auto"/>
        <w:outlineLvl w:val="9"/>
        <w:rPr>
          <w:rFonts w:hint="eastAsia" w:ascii="仿宋_GB2312" w:hAnsi="宋体" w:eastAsia="仿宋_GB2312" w:cs="宋体"/>
          <w:b w:val="0"/>
          <w:color w:val="444444"/>
          <w:sz w:val="32"/>
          <w:szCs w:val="32"/>
          <w:shd w:val="clear" w:color="auto" w:fill="FFFFFF"/>
        </w:rPr>
      </w:pPr>
      <w:r>
        <w:rPr>
          <w:rFonts w:hint="eastAsia" w:ascii="仿宋_GB2312" w:hAnsi="宋体" w:eastAsia="仿宋_GB2312" w:cs="宋体"/>
          <w:b w:val="0"/>
          <w:color w:val="444444"/>
          <w:sz w:val="32"/>
          <w:szCs w:val="32"/>
          <w:shd w:val="clear" w:color="auto" w:fill="FFFFFF"/>
        </w:rPr>
        <w:t>一季度，全县实现地区生产总值</w:t>
      </w:r>
      <w:r>
        <w:rPr>
          <w:rFonts w:hint="eastAsia" w:ascii="仿宋_GB2312" w:hAnsi="宋体" w:eastAsia="仿宋_GB2312" w:cs="宋体"/>
          <w:b w:val="0"/>
          <w:color w:val="444444"/>
          <w:sz w:val="32"/>
          <w:szCs w:val="32"/>
          <w:shd w:val="clear" w:color="auto" w:fill="FFFFFF"/>
          <w:lang w:val="en-US" w:eastAsia="zh-CN"/>
        </w:rPr>
        <w:t>159292</w:t>
      </w:r>
      <w:r>
        <w:rPr>
          <w:rFonts w:hint="eastAsia" w:ascii="仿宋_GB2312" w:hAnsi="宋体" w:eastAsia="仿宋_GB2312" w:cs="宋体"/>
          <w:b w:val="0"/>
          <w:color w:val="444444"/>
          <w:sz w:val="32"/>
          <w:szCs w:val="32"/>
          <w:shd w:val="clear" w:color="auto" w:fill="FFFFFF"/>
        </w:rPr>
        <w:t>万元，同比增长</w:t>
      </w:r>
      <w:r>
        <w:rPr>
          <w:rFonts w:hint="eastAsia" w:ascii="仿宋_GB2312" w:hAnsi="宋体" w:eastAsia="仿宋_GB2312" w:cs="宋体"/>
          <w:b w:val="0"/>
          <w:color w:val="444444"/>
          <w:sz w:val="32"/>
          <w:szCs w:val="32"/>
          <w:shd w:val="clear" w:color="auto" w:fill="FFFFFF"/>
          <w:lang w:val="en-US" w:eastAsia="zh-CN"/>
        </w:rPr>
        <w:t>5.2</w:t>
      </w:r>
      <w:r>
        <w:rPr>
          <w:rFonts w:hint="eastAsia" w:ascii="仿宋_GB2312" w:hAnsi="宋体" w:eastAsia="仿宋_GB2312" w:cs="宋体"/>
          <w:b w:val="0"/>
          <w:color w:val="444444"/>
          <w:sz w:val="32"/>
          <w:szCs w:val="32"/>
          <w:shd w:val="clear" w:color="auto" w:fill="FFFFFF"/>
        </w:rPr>
        <w:t>%</w:t>
      </w:r>
      <w:r>
        <w:rPr>
          <w:rFonts w:hint="eastAsia" w:ascii="仿宋_GB2312" w:hAnsi="宋体" w:eastAsia="仿宋_GB2312" w:cs="宋体"/>
          <w:b w:val="0"/>
          <w:color w:val="444444"/>
          <w:sz w:val="32"/>
          <w:szCs w:val="32"/>
          <w:shd w:val="clear" w:color="auto" w:fill="FFFFFF"/>
          <w:lang w:eastAsia="zh-CN"/>
        </w:rPr>
        <w:t>，增速同比回落</w:t>
      </w:r>
      <w:r>
        <w:rPr>
          <w:rFonts w:hint="eastAsia" w:ascii="仿宋_GB2312" w:hAnsi="宋体" w:eastAsia="仿宋_GB2312" w:cs="宋体"/>
          <w:b w:val="0"/>
          <w:color w:val="444444"/>
          <w:sz w:val="32"/>
          <w:szCs w:val="32"/>
          <w:shd w:val="clear" w:color="auto" w:fill="FFFFFF"/>
          <w:lang w:val="en-US" w:eastAsia="zh-CN"/>
        </w:rPr>
        <w:t>2.1个百分点，全省排第6名</w:t>
      </w:r>
      <w:r>
        <w:rPr>
          <w:rFonts w:hint="eastAsia" w:ascii="仿宋_GB2312" w:hAnsi="宋体" w:eastAsia="仿宋_GB2312" w:cs="宋体"/>
          <w:b w:val="0"/>
          <w:color w:val="444444"/>
          <w:sz w:val="32"/>
          <w:szCs w:val="32"/>
          <w:shd w:val="clear" w:color="auto" w:fill="FFFFFF"/>
        </w:rPr>
        <w:t>。其中第一产业增加值</w:t>
      </w:r>
      <w:r>
        <w:rPr>
          <w:rFonts w:hint="eastAsia" w:ascii="仿宋_GB2312" w:hAnsi="宋体" w:eastAsia="仿宋_GB2312" w:cs="宋体"/>
          <w:b w:val="0"/>
          <w:color w:val="444444"/>
          <w:sz w:val="32"/>
          <w:szCs w:val="32"/>
          <w:shd w:val="clear" w:color="auto" w:fill="FFFFFF"/>
          <w:lang w:val="en-US" w:eastAsia="zh-CN"/>
        </w:rPr>
        <w:t>49013</w:t>
      </w:r>
      <w:r>
        <w:rPr>
          <w:rFonts w:hint="eastAsia" w:ascii="仿宋_GB2312" w:hAnsi="宋体" w:eastAsia="仿宋_GB2312" w:cs="宋体"/>
          <w:b w:val="0"/>
          <w:color w:val="444444"/>
          <w:sz w:val="32"/>
          <w:szCs w:val="32"/>
          <w:shd w:val="clear" w:color="auto" w:fill="FFFFFF"/>
        </w:rPr>
        <w:t>万元，同比增长</w:t>
      </w:r>
      <w:r>
        <w:rPr>
          <w:rFonts w:hint="eastAsia" w:ascii="仿宋_GB2312" w:hAnsi="宋体" w:eastAsia="仿宋_GB2312" w:cs="宋体"/>
          <w:b w:val="0"/>
          <w:color w:val="444444"/>
          <w:sz w:val="32"/>
          <w:szCs w:val="32"/>
          <w:shd w:val="clear" w:color="auto" w:fill="FFFFFF"/>
          <w:lang w:val="en-US" w:eastAsia="zh-CN"/>
        </w:rPr>
        <w:t>3.1</w:t>
      </w:r>
      <w:r>
        <w:rPr>
          <w:rFonts w:hint="eastAsia" w:ascii="仿宋_GB2312" w:hAnsi="宋体" w:eastAsia="仿宋_GB2312" w:cs="宋体"/>
          <w:b w:val="0"/>
          <w:color w:val="444444"/>
          <w:sz w:val="32"/>
          <w:szCs w:val="32"/>
          <w:shd w:val="clear" w:color="auto" w:fill="FFFFFF"/>
        </w:rPr>
        <w:t>%；第二产业增加值</w:t>
      </w:r>
      <w:r>
        <w:rPr>
          <w:rFonts w:hint="eastAsia" w:ascii="仿宋_GB2312" w:hAnsi="宋体" w:eastAsia="仿宋_GB2312" w:cs="宋体"/>
          <w:b w:val="0"/>
          <w:color w:val="444444"/>
          <w:sz w:val="32"/>
          <w:szCs w:val="32"/>
          <w:shd w:val="clear" w:color="auto" w:fill="FFFFFF"/>
          <w:lang w:val="en-US" w:eastAsia="zh-CN"/>
        </w:rPr>
        <w:t>14423</w:t>
      </w:r>
      <w:r>
        <w:rPr>
          <w:rFonts w:hint="eastAsia" w:ascii="仿宋_GB2312" w:hAnsi="宋体" w:eastAsia="仿宋_GB2312" w:cs="宋体"/>
          <w:b w:val="0"/>
          <w:color w:val="444444"/>
          <w:sz w:val="32"/>
          <w:szCs w:val="32"/>
          <w:shd w:val="clear" w:color="auto" w:fill="FFFFFF"/>
        </w:rPr>
        <w:t>万元，同比增长</w:t>
      </w:r>
      <w:r>
        <w:rPr>
          <w:rFonts w:hint="eastAsia" w:ascii="仿宋_GB2312" w:hAnsi="宋体" w:eastAsia="仿宋_GB2312" w:cs="宋体"/>
          <w:b w:val="0"/>
          <w:color w:val="444444"/>
          <w:sz w:val="32"/>
          <w:szCs w:val="32"/>
          <w:shd w:val="clear" w:color="auto" w:fill="FFFFFF"/>
          <w:lang w:val="en-US" w:eastAsia="zh-CN"/>
        </w:rPr>
        <w:t>2.1</w:t>
      </w:r>
      <w:r>
        <w:rPr>
          <w:rFonts w:hint="eastAsia" w:ascii="仿宋_GB2312" w:hAnsi="宋体" w:eastAsia="仿宋_GB2312" w:cs="宋体"/>
          <w:b w:val="0"/>
          <w:color w:val="444444"/>
          <w:sz w:val="32"/>
          <w:szCs w:val="32"/>
          <w:shd w:val="clear" w:color="auto" w:fill="FFFFFF"/>
        </w:rPr>
        <w:t>%；第三产业增加值</w:t>
      </w:r>
      <w:r>
        <w:rPr>
          <w:rFonts w:hint="eastAsia" w:ascii="仿宋_GB2312" w:hAnsi="宋体" w:eastAsia="仿宋_GB2312" w:cs="宋体"/>
          <w:b w:val="0"/>
          <w:color w:val="444444"/>
          <w:sz w:val="32"/>
          <w:szCs w:val="32"/>
          <w:shd w:val="clear" w:color="auto" w:fill="FFFFFF"/>
          <w:lang w:val="en-US" w:eastAsia="zh-CN"/>
        </w:rPr>
        <w:t>95856</w:t>
      </w:r>
      <w:r>
        <w:rPr>
          <w:rFonts w:hint="eastAsia" w:ascii="仿宋_GB2312" w:hAnsi="宋体" w:eastAsia="仿宋_GB2312" w:cs="宋体"/>
          <w:b w:val="0"/>
          <w:color w:val="444444"/>
          <w:sz w:val="32"/>
          <w:szCs w:val="32"/>
          <w:shd w:val="clear" w:color="auto" w:fill="FFFFFF"/>
        </w:rPr>
        <w:t>，同比增长</w:t>
      </w:r>
      <w:r>
        <w:rPr>
          <w:rFonts w:hint="eastAsia" w:ascii="仿宋_GB2312" w:hAnsi="宋体" w:eastAsia="仿宋_GB2312" w:cs="宋体"/>
          <w:b w:val="0"/>
          <w:color w:val="444444"/>
          <w:sz w:val="32"/>
          <w:szCs w:val="32"/>
          <w:shd w:val="clear" w:color="auto" w:fill="FFFFFF"/>
          <w:lang w:val="en-US" w:eastAsia="zh-CN"/>
        </w:rPr>
        <w:t>7.0</w:t>
      </w:r>
      <w:r>
        <w:rPr>
          <w:rFonts w:hint="eastAsia" w:ascii="仿宋_GB2312" w:hAnsi="宋体" w:eastAsia="仿宋_GB2312" w:cs="宋体"/>
          <w:b w:val="0"/>
          <w:color w:val="444444"/>
          <w:sz w:val="32"/>
          <w:szCs w:val="32"/>
          <w:shd w:val="clear" w:color="auto" w:fill="FFFFFF"/>
        </w:rPr>
        <w:t>%。</w:t>
      </w:r>
      <w:r>
        <w:rPr>
          <w:rFonts w:hint="eastAsia" w:ascii="仿宋_GB2312" w:hAnsi="宋体" w:eastAsia="仿宋_GB2312" w:cs="宋体"/>
          <w:b w:val="0"/>
          <w:color w:val="444444"/>
          <w:sz w:val="32"/>
          <w:szCs w:val="32"/>
          <w:shd w:val="clear" w:color="auto" w:fill="FFFFFF"/>
          <w:lang w:eastAsia="zh-CN"/>
        </w:rPr>
        <w:t>三次产业结构由</w:t>
      </w:r>
      <w:r>
        <w:rPr>
          <w:rFonts w:hint="eastAsia" w:ascii="仿宋_GB2312" w:hAnsi="宋体" w:eastAsia="仿宋_GB2312" w:cs="宋体"/>
          <w:b w:val="0"/>
          <w:color w:val="444444"/>
          <w:sz w:val="32"/>
          <w:szCs w:val="32"/>
          <w:shd w:val="clear" w:color="auto" w:fill="FFFFFF"/>
          <w:lang w:val="en-US" w:eastAsia="zh-CN"/>
        </w:rPr>
        <w:t>34.7:9.4:55.8调整</w:t>
      </w:r>
      <w:r>
        <w:rPr>
          <w:rFonts w:hint="eastAsia" w:ascii="仿宋_GB2312" w:hAnsi="宋体" w:eastAsia="仿宋_GB2312" w:cs="宋体"/>
          <w:b w:val="0"/>
          <w:color w:val="444444"/>
          <w:sz w:val="32"/>
          <w:szCs w:val="32"/>
          <w:shd w:val="clear" w:color="auto" w:fill="FFFFFF"/>
          <w:lang w:eastAsia="zh-CN"/>
        </w:rPr>
        <w:t>为</w:t>
      </w:r>
      <w:r>
        <w:rPr>
          <w:rFonts w:hint="eastAsia" w:ascii="仿宋_GB2312" w:hAnsi="宋体" w:eastAsia="仿宋_GB2312" w:cs="宋体"/>
          <w:b w:val="0"/>
          <w:color w:val="444444"/>
          <w:sz w:val="32"/>
          <w:szCs w:val="32"/>
          <w:shd w:val="clear" w:color="auto" w:fill="FFFFFF"/>
          <w:lang w:val="en-US" w:eastAsia="zh-CN"/>
        </w:rPr>
        <w:t>30.8:9.1:60.2，经济结构得到了进一步优化。</w:t>
      </w:r>
      <w:r>
        <w:rPr>
          <w:rFonts w:hint="eastAsia" w:ascii="仿宋_GB2312" w:hAnsi="仿宋_GB2312" w:eastAsia="仿宋_GB2312"/>
          <w:sz w:val="32"/>
          <w:szCs w:val="32"/>
        </w:rPr>
        <w:t>全县公共财政预算收入</w:t>
      </w:r>
      <w:r>
        <w:rPr>
          <w:rFonts w:hint="eastAsia" w:ascii="仿宋_GB2312" w:hAnsi="宋体" w:eastAsia="仿宋_GB2312" w:cs="宋体"/>
          <w:b w:val="0"/>
          <w:color w:val="444444"/>
          <w:sz w:val="32"/>
          <w:szCs w:val="32"/>
          <w:shd w:val="clear" w:color="auto" w:fill="FFFFFF"/>
          <w:lang w:val="en-US" w:eastAsia="zh-CN"/>
        </w:rPr>
        <w:t>7324</w:t>
      </w:r>
      <w:r>
        <w:rPr>
          <w:rFonts w:hint="eastAsia" w:ascii="仿宋_GB2312" w:hAnsi="宋体" w:eastAsia="仿宋_GB2312" w:cs="宋体"/>
          <w:b w:val="0"/>
          <w:color w:val="444444"/>
          <w:sz w:val="32"/>
          <w:szCs w:val="32"/>
          <w:shd w:val="clear" w:color="auto" w:fill="FFFFFF"/>
        </w:rPr>
        <w:t>万元，比上年同期增长</w:t>
      </w:r>
      <w:r>
        <w:rPr>
          <w:rFonts w:hint="eastAsia" w:ascii="仿宋_GB2312" w:hAnsi="宋体" w:eastAsia="仿宋_GB2312" w:cs="宋体"/>
          <w:b w:val="0"/>
          <w:color w:val="444444"/>
          <w:sz w:val="32"/>
          <w:szCs w:val="32"/>
          <w:shd w:val="clear" w:color="auto" w:fill="FFFFFF"/>
          <w:lang w:val="en-US" w:eastAsia="zh-CN"/>
        </w:rPr>
        <w:t>12.9</w:t>
      </w:r>
      <w:r>
        <w:rPr>
          <w:rFonts w:hint="eastAsia" w:ascii="仿宋_GB2312" w:hAnsi="宋体" w:eastAsia="仿宋_GB2312" w:cs="宋体"/>
          <w:b w:val="0"/>
          <w:color w:val="444444"/>
          <w:sz w:val="32"/>
          <w:szCs w:val="32"/>
          <w:shd w:val="clear" w:color="auto" w:fill="FFFFFF"/>
        </w:rPr>
        <w:t>%。全社会固定资产投资</w:t>
      </w:r>
      <w:r>
        <w:rPr>
          <w:rFonts w:hint="eastAsia" w:ascii="仿宋_GB2312" w:hAnsi="宋体" w:eastAsia="仿宋_GB2312" w:cs="宋体"/>
          <w:b w:val="0"/>
          <w:color w:val="444444"/>
          <w:sz w:val="32"/>
          <w:szCs w:val="32"/>
          <w:shd w:val="clear" w:color="auto" w:fill="FFFFFF"/>
          <w:lang w:val="en-US" w:eastAsia="zh-CN"/>
        </w:rPr>
        <w:t>46080</w:t>
      </w:r>
      <w:r>
        <w:rPr>
          <w:rFonts w:hint="eastAsia" w:ascii="仿宋_GB2312" w:hAnsi="宋体" w:eastAsia="仿宋_GB2312" w:cs="宋体"/>
          <w:b w:val="0"/>
          <w:color w:val="444444"/>
          <w:sz w:val="32"/>
          <w:szCs w:val="32"/>
          <w:shd w:val="clear" w:color="auto" w:fill="FFFFFF"/>
        </w:rPr>
        <w:t>万元，比上年同期</w:t>
      </w:r>
      <w:r>
        <w:rPr>
          <w:rFonts w:hint="eastAsia" w:ascii="仿宋_GB2312" w:hAnsi="宋体" w:eastAsia="仿宋_GB2312" w:cs="宋体"/>
          <w:b w:val="0"/>
          <w:color w:val="444444"/>
          <w:sz w:val="32"/>
          <w:szCs w:val="32"/>
          <w:shd w:val="clear" w:color="auto" w:fill="FFFFFF"/>
          <w:lang w:eastAsia="zh-CN"/>
        </w:rPr>
        <w:t>下降</w:t>
      </w:r>
      <w:r>
        <w:rPr>
          <w:rFonts w:hint="eastAsia" w:ascii="仿宋_GB2312" w:hAnsi="宋体" w:eastAsia="仿宋_GB2312" w:cs="宋体"/>
          <w:b w:val="0"/>
          <w:color w:val="444444"/>
          <w:sz w:val="32"/>
          <w:szCs w:val="32"/>
          <w:shd w:val="clear" w:color="auto" w:fill="FFFFFF"/>
          <w:lang w:val="en-US" w:eastAsia="zh-CN"/>
        </w:rPr>
        <w:t>25.8</w:t>
      </w:r>
      <w:r>
        <w:rPr>
          <w:rFonts w:hint="eastAsia" w:ascii="仿宋_GB2312" w:hAnsi="宋体" w:eastAsia="仿宋_GB2312" w:cs="宋体"/>
          <w:b w:val="0"/>
          <w:color w:val="444444"/>
          <w:sz w:val="32"/>
          <w:szCs w:val="32"/>
          <w:shd w:val="clear" w:color="auto" w:fill="FFFFFF"/>
        </w:rPr>
        <w:t>%。</w:t>
      </w:r>
      <w:r>
        <w:rPr>
          <w:rFonts w:hint="eastAsia" w:ascii="仿宋_GB2312" w:hAnsi="宋体" w:eastAsia="仿宋_GB2312" w:cs="宋体"/>
          <w:b w:val="0"/>
          <w:bCs w:val="0"/>
          <w:color w:val="000000"/>
          <w:sz w:val="32"/>
          <w:szCs w:val="32"/>
          <w:shd w:val="clear" w:color="auto" w:fill="FFFFFF"/>
        </w:rPr>
        <w:t>社会消费品零售总额</w:t>
      </w:r>
      <w:r>
        <w:rPr>
          <w:rFonts w:hint="eastAsia" w:ascii="仿宋_GB2312" w:hAnsi="宋体" w:eastAsia="仿宋_GB2312" w:cs="宋体"/>
          <w:b w:val="0"/>
          <w:bCs w:val="0"/>
          <w:color w:val="000000"/>
          <w:sz w:val="32"/>
          <w:szCs w:val="32"/>
          <w:shd w:val="clear" w:color="auto" w:fill="FFFFFF"/>
          <w:lang w:val="en-US" w:eastAsia="zh-CN"/>
        </w:rPr>
        <w:t>70833</w:t>
      </w:r>
      <w:r>
        <w:rPr>
          <w:rFonts w:hint="eastAsia" w:ascii="仿宋_GB2312" w:hAnsi="宋体" w:eastAsia="仿宋_GB2312" w:cs="宋体"/>
          <w:b w:val="0"/>
          <w:bCs w:val="0"/>
          <w:color w:val="000000"/>
          <w:sz w:val="32"/>
          <w:szCs w:val="32"/>
          <w:shd w:val="clear" w:color="auto" w:fill="FFFFFF"/>
        </w:rPr>
        <w:t>万元，增长</w:t>
      </w:r>
      <w:r>
        <w:rPr>
          <w:rFonts w:hint="eastAsia" w:ascii="仿宋_GB2312" w:hAnsi="宋体" w:eastAsia="仿宋_GB2312" w:cs="宋体"/>
          <w:b w:val="0"/>
          <w:bCs w:val="0"/>
          <w:color w:val="000000"/>
          <w:sz w:val="32"/>
          <w:szCs w:val="32"/>
          <w:shd w:val="clear" w:color="auto" w:fill="FFFFFF"/>
          <w:lang w:val="en-US" w:eastAsia="zh-CN"/>
        </w:rPr>
        <w:t>5.5</w:t>
      </w:r>
      <w:r>
        <w:rPr>
          <w:rFonts w:hint="eastAsia" w:ascii="仿宋_GB2312" w:hAnsi="宋体" w:eastAsia="仿宋_GB2312" w:cs="宋体"/>
          <w:b w:val="0"/>
          <w:bCs w:val="0"/>
          <w:color w:val="000000"/>
          <w:sz w:val="32"/>
          <w:szCs w:val="32"/>
          <w:shd w:val="clear" w:color="auto" w:fill="FFFFFF"/>
        </w:rPr>
        <w:t>%</w:t>
      </w:r>
      <w:r>
        <w:rPr>
          <w:rFonts w:hint="eastAsia" w:ascii="仿宋_GB2312" w:hAnsi="宋体" w:eastAsia="仿宋_GB2312" w:cs="宋体"/>
          <w:b w:val="0"/>
          <w:color w:val="000000"/>
          <w:sz w:val="32"/>
          <w:szCs w:val="32"/>
          <w:shd w:val="clear" w:color="auto" w:fill="FFFFFF"/>
        </w:rPr>
        <w:t>。</w:t>
      </w:r>
      <w:r>
        <w:rPr>
          <w:rFonts w:hint="eastAsia" w:ascii="仿宋_GB2312" w:hAnsi="宋体" w:eastAsia="仿宋_GB2312" w:cs="宋体"/>
          <w:b w:val="0"/>
          <w:color w:val="444444"/>
          <w:sz w:val="32"/>
          <w:szCs w:val="32"/>
          <w:shd w:val="clear" w:color="auto" w:fill="FFFFFF"/>
        </w:rPr>
        <w:t>城</w:t>
      </w:r>
      <w:r>
        <w:rPr>
          <w:rFonts w:hint="eastAsia" w:ascii="仿宋_GB2312" w:hAnsi="宋体" w:eastAsia="仿宋_GB2312" w:cs="宋体"/>
          <w:b w:val="0"/>
          <w:color w:val="444444"/>
          <w:sz w:val="32"/>
          <w:szCs w:val="32"/>
          <w:shd w:val="clear" w:color="auto" w:fill="FFFFFF"/>
          <w:lang w:eastAsia="zh-CN"/>
        </w:rPr>
        <w:t>乡</w:t>
      </w:r>
      <w:r>
        <w:rPr>
          <w:rFonts w:hint="eastAsia" w:ascii="仿宋_GB2312" w:hAnsi="宋体" w:eastAsia="仿宋_GB2312" w:cs="宋体"/>
          <w:b w:val="0"/>
          <w:color w:val="444444"/>
          <w:sz w:val="32"/>
          <w:szCs w:val="32"/>
          <w:shd w:val="clear" w:color="auto" w:fill="FFFFFF"/>
        </w:rPr>
        <w:t>居民人均可支配收入</w:t>
      </w:r>
      <w:r>
        <w:rPr>
          <w:rFonts w:hint="eastAsia" w:ascii="仿宋_GB2312" w:hAnsi="宋体" w:eastAsia="仿宋_GB2312" w:cs="宋体"/>
          <w:b w:val="0"/>
          <w:color w:val="444444"/>
          <w:sz w:val="32"/>
          <w:szCs w:val="32"/>
          <w:shd w:val="clear" w:color="auto" w:fill="FFFFFF"/>
          <w:lang w:val="en-US" w:eastAsia="zh-CN"/>
        </w:rPr>
        <w:t>5610</w:t>
      </w:r>
      <w:r>
        <w:rPr>
          <w:rFonts w:hint="eastAsia" w:ascii="仿宋_GB2312" w:hAnsi="宋体" w:eastAsia="仿宋_GB2312" w:cs="宋体"/>
          <w:b w:val="0"/>
          <w:color w:val="444444"/>
          <w:sz w:val="32"/>
          <w:szCs w:val="32"/>
          <w:shd w:val="clear" w:color="auto" w:fill="FFFFFF"/>
        </w:rPr>
        <w:t>元，同比增长8.</w:t>
      </w:r>
      <w:r>
        <w:rPr>
          <w:rFonts w:hint="eastAsia" w:ascii="仿宋_GB2312" w:hAnsi="宋体" w:eastAsia="仿宋_GB2312" w:cs="宋体"/>
          <w:b w:val="0"/>
          <w:color w:val="444444"/>
          <w:sz w:val="32"/>
          <w:szCs w:val="32"/>
          <w:shd w:val="clear" w:color="auto" w:fill="FFFFFF"/>
          <w:lang w:val="en-US" w:eastAsia="zh-CN"/>
        </w:rPr>
        <w:t>7</w:t>
      </w:r>
      <w:r>
        <w:rPr>
          <w:rFonts w:hint="eastAsia" w:ascii="仿宋_GB2312" w:hAnsi="宋体" w:eastAsia="仿宋_GB2312" w:cs="宋体"/>
          <w:b w:val="0"/>
          <w:color w:val="444444"/>
          <w:sz w:val="32"/>
          <w:szCs w:val="32"/>
          <w:shd w:val="clear" w:color="auto" w:fill="FFFFFF"/>
        </w:rPr>
        <w:t>%；城镇居民人均可支配收入</w:t>
      </w:r>
      <w:r>
        <w:rPr>
          <w:rFonts w:hint="eastAsia" w:ascii="仿宋_GB2312" w:hAnsi="宋体" w:eastAsia="仿宋_GB2312" w:cs="宋体"/>
          <w:b w:val="0"/>
          <w:color w:val="444444"/>
          <w:sz w:val="32"/>
          <w:szCs w:val="32"/>
          <w:shd w:val="clear" w:color="auto" w:fill="FFFFFF"/>
          <w:lang w:val="en-US" w:eastAsia="zh-CN"/>
        </w:rPr>
        <w:t>8063</w:t>
      </w:r>
      <w:r>
        <w:rPr>
          <w:rFonts w:hint="eastAsia" w:ascii="仿宋_GB2312" w:hAnsi="宋体" w:eastAsia="仿宋_GB2312" w:cs="宋体"/>
          <w:b w:val="0"/>
          <w:color w:val="444444"/>
          <w:sz w:val="32"/>
          <w:szCs w:val="32"/>
          <w:shd w:val="clear" w:color="auto" w:fill="FFFFFF"/>
        </w:rPr>
        <w:t>元，同比增长</w:t>
      </w:r>
      <w:r>
        <w:rPr>
          <w:rFonts w:hint="eastAsia" w:ascii="仿宋_GB2312" w:hAnsi="宋体" w:eastAsia="仿宋_GB2312" w:cs="宋体"/>
          <w:b w:val="0"/>
          <w:color w:val="444444"/>
          <w:sz w:val="32"/>
          <w:szCs w:val="32"/>
          <w:shd w:val="clear" w:color="auto" w:fill="FFFFFF"/>
          <w:lang w:val="en-US" w:eastAsia="zh-CN"/>
        </w:rPr>
        <w:t>8.3</w:t>
      </w:r>
      <w:r>
        <w:rPr>
          <w:rFonts w:hint="eastAsia" w:ascii="仿宋_GB2312" w:hAnsi="宋体" w:eastAsia="仿宋_GB2312" w:cs="宋体"/>
          <w:b w:val="0"/>
          <w:color w:val="444444"/>
          <w:sz w:val="32"/>
          <w:szCs w:val="32"/>
          <w:shd w:val="clear" w:color="auto" w:fill="FFFFFF"/>
        </w:rPr>
        <w:t>%；农村居民人均可支配收入</w:t>
      </w:r>
      <w:r>
        <w:rPr>
          <w:rFonts w:hint="eastAsia" w:ascii="仿宋_GB2312" w:hAnsi="宋体" w:eastAsia="仿宋_GB2312" w:cs="宋体"/>
          <w:b w:val="0"/>
          <w:color w:val="444444"/>
          <w:sz w:val="32"/>
          <w:szCs w:val="32"/>
          <w:shd w:val="clear" w:color="auto" w:fill="FFFFFF"/>
          <w:lang w:val="en-US" w:eastAsia="zh-CN"/>
        </w:rPr>
        <w:t>3716</w:t>
      </w:r>
      <w:r>
        <w:rPr>
          <w:rFonts w:hint="eastAsia" w:ascii="仿宋_GB2312" w:hAnsi="宋体" w:eastAsia="仿宋_GB2312" w:cs="宋体"/>
          <w:b w:val="0"/>
          <w:color w:val="444444"/>
          <w:sz w:val="32"/>
          <w:szCs w:val="32"/>
          <w:shd w:val="clear" w:color="auto" w:fill="FFFFFF"/>
        </w:rPr>
        <w:t>元，同比增长</w:t>
      </w:r>
      <w:r>
        <w:rPr>
          <w:rFonts w:hint="eastAsia" w:ascii="仿宋_GB2312" w:hAnsi="宋体" w:eastAsia="仿宋_GB2312" w:cs="宋体"/>
          <w:b w:val="0"/>
          <w:color w:val="444444"/>
          <w:sz w:val="32"/>
          <w:szCs w:val="32"/>
          <w:shd w:val="clear" w:color="auto" w:fill="FFFFFF"/>
          <w:lang w:val="en-US" w:eastAsia="zh-CN"/>
        </w:rPr>
        <w:t>8.2</w:t>
      </w:r>
      <w:r>
        <w:rPr>
          <w:rFonts w:hint="eastAsia" w:ascii="仿宋_GB2312" w:hAnsi="宋体" w:eastAsia="仿宋_GB2312" w:cs="宋体"/>
          <w:b w:val="0"/>
          <w:color w:val="444444"/>
          <w:sz w:val="32"/>
          <w:szCs w:val="32"/>
          <w:shd w:val="clear" w:color="auto" w:fill="FFFFFF"/>
        </w:rPr>
        <w:t>%。</w:t>
      </w:r>
    </w:p>
    <w:p>
      <w:pPr>
        <w:keepNext w:val="0"/>
        <w:keepLines w:val="0"/>
        <w:pageBreakBefore w:val="0"/>
        <w:numPr>
          <w:ilvl w:val="0"/>
          <w:numId w:val="0"/>
        </w:numPr>
        <w:kinsoku/>
        <w:overflowPunct/>
        <w:topLinePunct w:val="0"/>
        <w:autoSpaceDE/>
        <w:autoSpaceDN/>
        <w:bidi w:val="0"/>
        <w:adjustRightInd/>
        <w:spacing w:beforeAutospacing="0" w:afterAutospacing="0" w:line="600" w:lineRule="exact"/>
        <w:ind w:left="0" w:leftChars="0" w:right="0" w:rightChars="0" w:firstLine="640" w:firstLineChars="200"/>
        <w:jc w:val="both"/>
        <w:textAlignment w:val="auto"/>
        <w:outlineLvl w:val="9"/>
        <w:rPr>
          <w:rFonts w:hint="eastAsia" w:ascii="楷体" w:hAnsi="楷体" w:eastAsia="楷体" w:cs="楷体"/>
          <w:b w:val="0"/>
          <w:sz w:val="32"/>
          <w:szCs w:val="32"/>
        </w:rPr>
      </w:pPr>
      <w:r>
        <w:rPr>
          <w:rFonts w:hint="eastAsia" w:ascii="楷体" w:hAnsi="楷体" w:eastAsia="楷体" w:cs="楷体"/>
          <w:b w:val="0"/>
          <w:color w:val="444444"/>
          <w:sz w:val="32"/>
          <w:szCs w:val="32"/>
          <w:shd w:val="clear" w:color="auto" w:fill="FFFFFF"/>
          <w:lang w:eastAsia="zh-CN"/>
        </w:rPr>
        <w:t>（二）农业生产平稳增长</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黑体" w:eastAsia="仿宋_GB2312"/>
          <w:sz w:val="32"/>
          <w:szCs w:val="32"/>
        </w:rPr>
      </w:pPr>
      <w:r>
        <w:rPr>
          <w:rFonts w:hint="eastAsia" w:ascii="仿宋_GB2312" w:hAnsi="仿宋_GB2312" w:eastAsia="仿宋_GB2312"/>
          <w:sz w:val="32"/>
          <w:szCs w:val="32"/>
          <w:lang w:eastAsia="zh-CN"/>
        </w:rPr>
        <w:t>年初以来</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全</w:t>
      </w:r>
      <w:r>
        <w:rPr>
          <w:rFonts w:hint="eastAsia" w:ascii="仿宋_GB2312" w:hAnsi="仿宋_GB2312" w:eastAsia="仿宋_GB2312"/>
          <w:sz w:val="32"/>
          <w:szCs w:val="32"/>
        </w:rPr>
        <w:t>县</w:t>
      </w:r>
      <w:r>
        <w:rPr>
          <w:rFonts w:hint="eastAsia" w:ascii="仿宋_GB2312" w:hAnsi="仿宋_GB2312" w:eastAsia="仿宋_GB2312" w:cs="仿宋_GB2312"/>
          <w:color w:val="000000"/>
          <w:sz w:val="32"/>
          <w:szCs w:val="32"/>
        </w:rPr>
        <w:t>积极推进产城融合区、循环农业等项目建设。</w:t>
      </w:r>
      <w:r>
        <w:rPr>
          <w:rFonts w:hint="eastAsia" w:ascii="仿宋_GB2312" w:eastAsia="仿宋_GB2312"/>
          <w:sz w:val="32"/>
          <w:szCs w:val="32"/>
        </w:rPr>
        <w:t>着力发展特色农业，</w:t>
      </w:r>
      <w:r>
        <w:rPr>
          <w:rFonts w:hint="eastAsia" w:ascii="仿宋_GB2312" w:eastAsia="仿宋_GB2312"/>
          <w:sz w:val="32"/>
          <w:szCs w:val="32"/>
          <w:lang w:eastAsia="zh-CN"/>
        </w:rPr>
        <w:t>调优农业种养结构，</w:t>
      </w:r>
      <w:r>
        <w:rPr>
          <w:rFonts w:hint="eastAsia" w:ascii="仿宋_GB2312" w:eastAsia="仿宋_GB2312"/>
          <w:sz w:val="32"/>
          <w:szCs w:val="32"/>
        </w:rPr>
        <w:t>扎实推进促农增收工程，</w:t>
      </w:r>
      <w:r>
        <w:rPr>
          <w:rFonts w:ascii="仿宋_GB2312" w:hAnsi="仿宋_GB2312" w:eastAsia="仿宋_GB2312"/>
          <w:sz w:val="32"/>
          <w:szCs w:val="32"/>
        </w:rPr>
        <w:t>采取多种措施，克服农业发展中的各种困难，</w:t>
      </w:r>
      <w:r>
        <w:rPr>
          <w:rFonts w:hint="eastAsia" w:ascii="仿宋_GB2312" w:hAnsi="仿宋_GB2312" w:eastAsia="仿宋_GB2312"/>
          <w:sz w:val="32"/>
          <w:szCs w:val="32"/>
        </w:rPr>
        <w:t>保持</w:t>
      </w:r>
      <w:r>
        <w:rPr>
          <w:rFonts w:ascii="仿宋_GB2312" w:hAnsi="黑体" w:eastAsia="仿宋_GB2312"/>
          <w:sz w:val="32"/>
          <w:szCs w:val="32"/>
        </w:rPr>
        <w:t>农业经济持续平稳发展。</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初步</w:t>
      </w:r>
      <w:r>
        <w:rPr>
          <w:rFonts w:hint="eastAsia" w:ascii="仿宋_GB2312" w:eastAsia="仿宋_GB2312"/>
          <w:sz w:val="32"/>
          <w:szCs w:val="32"/>
          <w:lang w:eastAsia="zh-CN"/>
        </w:rPr>
        <w:t>核</w:t>
      </w:r>
      <w:r>
        <w:rPr>
          <w:rFonts w:hint="eastAsia" w:ascii="仿宋_GB2312" w:eastAsia="仿宋_GB2312"/>
          <w:sz w:val="32"/>
          <w:szCs w:val="32"/>
        </w:rPr>
        <w:t>算，</w:t>
      </w:r>
      <w:r>
        <w:rPr>
          <w:rFonts w:hint="eastAsia" w:ascii="仿宋_GB2312" w:eastAsia="仿宋_GB2312"/>
          <w:sz w:val="32"/>
          <w:szCs w:val="32"/>
          <w:lang w:eastAsia="zh-CN"/>
        </w:rPr>
        <w:t>一季度</w:t>
      </w:r>
      <w:r>
        <w:rPr>
          <w:rFonts w:hint="eastAsia" w:ascii="仿宋_GB2312" w:eastAsia="仿宋_GB2312"/>
          <w:sz w:val="32"/>
          <w:szCs w:val="32"/>
        </w:rPr>
        <w:t>全县农林牧渔业及其服务业产值</w:t>
      </w:r>
      <w:r>
        <w:rPr>
          <w:rFonts w:hint="eastAsia" w:ascii="仿宋_GB2312" w:eastAsia="仿宋_GB2312"/>
          <w:sz w:val="32"/>
          <w:szCs w:val="32"/>
          <w:lang w:val="en-US" w:eastAsia="zh-CN"/>
        </w:rPr>
        <w:t>84948</w:t>
      </w:r>
      <w:r>
        <w:rPr>
          <w:rFonts w:hint="eastAsia" w:ascii="仿宋_GB2312" w:eastAsia="仿宋_GB2312"/>
          <w:sz w:val="32"/>
          <w:szCs w:val="32"/>
        </w:rPr>
        <w:t>万元，按可比价计算</w:t>
      </w:r>
      <w:r>
        <w:rPr>
          <w:rFonts w:hint="eastAsia" w:ascii="仿宋_GB2312" w:eastAsia="仿宋_GB2312"/>
          <w:sz w:val="32"/>
          <w:szCs w:val="32"/>
          <w:lang w:eastAsia="zh-CN"/>
        </w:rPr>
        <w:t>，</w:t>
      </w:r>
      <w:r>
        <w:rPr>
          <w:rFonts w:hint="eastAsia" w:ascii="仿宋_GB2312" w:eastAsia="仿宋_GB2312"/>
          <w:sz w:val="32"/>
          <w:szCs w:val="32"/>
        </w:rPr>
        <w:t>比上年同期增长</w:t>
      </w:r>
      <w:r>
        <w:rPr>
          <w:rFonts w:hint="eastAsia" w:ascii="仿宋_GB2312" w:eastAsia="仿宋_GB2312"/>
          <w:sz w:val="32"/>
          <w:szCs w:val="32"/>
          <w:lang w:val="en-US" w:eastAsia="zh-CN"/>
        </w:rPr>
        <w:t>3.4%</w:t>
      </w:r>
      <w:r>
        <w:rPr>
          <w:rFonts w:hint="eastAsia" w:ascii="仿宋_GB2312" w:eastAsia="仿宋_GB2312"/>
          <w:sz w:val="32"/>
          <w:szCs w:val="32"/>
        </w:rPr>
        <w:t>，增幅较上年同期</w:t>
      </w:r>
      <w:r>
        <w:rPr>
          <w:rFonts w:hint="eastAsia" w:ascii="仿宋_GB2312" w:eastAsia="仿宋_GB2312"/>
          <w:sz w:val="32"/>
          <w:szCs w:val="32"/>
          <w:lang w:val="en-US" w:eastAsia="zh-CN"/>
        </w:rPr>
        <w:t>下降0.7</w:t>
      </w:r>
      <w:r>
        <w:rPr>
          <w:rFonts w:hint="eastAsia" w:ascii="仿宋_GB2312" w:eastAsia="仿宋_GB2312"/>
          <w:sz w:val="32"/>
          <w:szCs w:val="32"/>
        </w:rPr>
        <w:t>个百分点。其中，种植业产值</w:t>
      </w:r>
      <w:r>
        <w:rPr>
          <w:rFonts w:hint="eastAsia" w:ascii="仿宋_GB2312" w:eastAsia="仿宋_GB2312"/>
          <w:sz w:val="32"/>
          <w:szCs w:val="32"/>
          <w:lang w:val="en-US" w:eastAsia="zh-CN"/>
        </w:rPr>
        <w:t>49113</w:t>
      </w:r>
      <w:r>
        <w:rPr>
          <w:rFonts w:hint="eastAsia" w:ascii="仿宋_GB2312" w:eastAsia="仿宋_GB2312"/>
          <w:sz w:val="32"/>
          <w:szCs w:val="32"/>
        </w:rPr>
        <w:t>万元，同比增</w:t>
      </w:r>
      <w:r>
        <w:rPr>
          <w:rFonts w:hint="eastAsia" w:ascii="仿宋_GB2312" w:eastAsia="仿宋_GB2312"/>
          <w:sz w:val="32"/>
          <w:szCs w:val="32"/>
          <w:lang w:eastAsia="zh-CN"/>
        </w:rPr>
        <w:t>长</w:t>
      </w:r>
      <w:r>
        <w:rPr>
          <w:rFonts w:hint="eastAsia" w:ascii="仿宋_GB2312" w:eastAsia="仿宋_GB2312"/>
          <w:sz w:val="32"/>
          <w:szCs w:val="32"/>
          <w:lang w:val="en-US" w:eastAsia="zh-CN"/>
        </w:rPr>
        <w:t>4.8</w:t>
      </w:r>
      <w:r>
        <w:rPr>
          <w:rFonts w:hint="eastAsia" w:ascii="仿宋_GB2312" w:eastAsia="仿宋_GB2312"/>
          <w:sz w:val="32"/>
          <w:szCs w:val="32"/>
        </w:rPr>
        <w:t>%，增幅较上年同期</w:t>
      </w:r>
      <w:r>
        <w:rPr>
          <w:rFonts w:hint="eastAsia" w:ascii="仿宋_GB2312" w:eastAsia="仿宋_GB2312"/>
          <w:sz w:val="32"/>
          <w:szCs w:val="32"/>
          <w:lang w:val="en-US" w:eastAsia="zh-CN"/>
        </w:rPr>
        <w:t>下降0.6</w:t>
      </w:r>
      <w:r>
        <w:rPr>
          <w:rFonts w:hint="eastAsia" w:ascii="仿宋_GB2312" w:eastAsia="仿宋_GB2312"/>
          <w:sz w:val="32"/>
          <w:szCs w:val="32"/>
        </w:rPr>
        <w:t>个百分点；林业产值</w:t>
      </w:r>
      <w:r>
        <w:rPr>
          <w:rFonts w:hint="eastAsia" w:ascii="仿宋_GB2312" w:eastAsia="仿宋_GB2312"/>
          <w:sz w:val="32"/>
          <w:szCs w:val="32"/>
          <w:lang w:val="en-US" w:eastAsia="zh-CN"/>
        </w:rPr>
        <w:t>1756</w:t>
      </w:r>
      <w:r>
        <w:rPr>
          <w:rFonts w:hint="eastAsia" w:ascii="仿宋_GB2312" w:eastAsia="仿宋_GB2312"/>
          <w:sz w:val="32"/>
          <w:szCs w:val="32"/>
        </w:rPr>
        <w:t>万元，同比</w:t>
      </w:r>
      <w:r>
        <w:rPr>
          <w:rFonts w:hint="eastAsia" w:ascii="仿宋_GB2312" w:eastAsia="仿宋_GB2312"/>
          <w:sz w:val="32"/>
          <w:szCs w:val="32"/>
          <w:lang w:eastAsia="zh-CN"/>
        </w:rPr>
        <w:t>增长</w:t>
      </w:r>
      <w:r>
        <w:rPr>
          <w:rFonts w:hint="eastAsia" w:ascii="仿宋_GB2312" w:eastAsia="仿宋_GB2312"/>
          <w:sz w:val="32"/>
          <w:szCs w:val="32"/>
          <w:lang w:val="en-US" w:eastAsia="zh-CN"/>
        </w:rPr>
        <w:t>19.7</w:t>
      </w:r>
      <w:r>
        <w:rPr>
          <w:rFonts w:hint="eastAsia" w:ascii="仿宋_GB2312" w:eastAsia="仿宋_GB2312"/>
          <w:sz w:val="32"/>
          <w:szCs w:val="32"/>
        </w:rPr>
        <w:t>%，增幅较上年同期</w:t>
      </w:r>
      <w:r>
        <w:rPr>
          <w:rFonts w:hint="eastAsia" w:ascii="仿宋_GB2312" w:eastAsia="仿宋_GB2312"/>
          <w:sz w:val="32"/>
          <w:szCs w:val="32"/>
          <w:lang w:eastAsia="zh-CN"/>
        </w:rPr>
        <w:t>上升</w:t>
      </w:r>
      <w:r>
        <w:rPr>
          <w:rFonts w:hint="eastAsia" w:ascii="仿宋_GB2312" w:eastAsia="仿宋_GB2312"/>
          <w:sz w:val="32"/>
          <w:szCs w:val="32"/>
          <w:lang w:val="en-US" w:eastAsia="zh-CN"/>
        </w:rPr>
        <w:t>66</w:t>
      </w:r>
      <w:r>
        <w:rPr>
          <w:rFonts w:hint="eastAsia" w:ascii="仿宋_GB2312" w:eastAsia="仿宋_GB2312"/>
          <w:sz w:val="32"/>
          <w:szCs w:val="32"/>
        </w:rPr>
        <w:t>个百分点；牧业产值</w:t>
      </w:r>
      <w:r>
        <w:rPr>
          <w:rFonts w:hint="eastAsia" w:ascii="仿宋_GB2312" w:eastAsia="仿宋_GB2312"/>
          <w:sz w:val="32"/>
          <w:szCs w:val="32"/>
          <w:lang w:val="en-US" w:eastAsia="zh-CN"/>
        </w:rPr>
        <w:t>25554</w:t>
      </w:r>
      <w:r>
        <w:rPr>
          <w:rFonts w:hint="eastAsia" w:ascii="仿宋_GB2312" w:eastAsia="仿宋_GB2312"/>
          <w:sz w:val="32"/>
          <w:szCs w:val="32"/>
        </w:rPr>
        <w:t>万元，同比</w:t>
      </w:r>
      <w:r>
        <w:rPr>
          <w:rFonts w:hint="eastAsia" w:ascii="仿宋_GB2312" w:eastAsia="仿宋_GB2312"/>
          <w:sz w:val="32"/>
          <w:szCs w:val="32"/>
          <w:lang w:eastAsia="zh-CN"/>
        </w:rPr>
        <w:t>下降</w:t>
      </w:r>
      <w:r>
        <w:rPr>
          <w:rFonts w:hint="eastAsia" w:ascii="仿宋_GB2312" w:eastAsia="仿宋_GB2312"/>
          <w:sz w:val="32"/>
          <w:szCs w:val="32"/>
          <w:lang w:val="en-US" w:eastAsia="zh-CN"/>
        </w:rPr>
        <w:t>0.5</w:t>
      </w:r>
      <w:r>
        <w:rPr>
          <w:rFonts w:hint="eastAsia" w:ascii="仿宋_GB2312" w:eastAsia="仿宋_GB2312"/>
          <w:sz w:val="32"/>
          <w:szCs w:val="32"/>
        </w:rPr>
        <w:t>%，增幅较上年同期</w:t>
      </w:r>
      <w:r>
        <w:rPr>
          <w:rFonts w:hint="eastAsia" w:ascii="仿宋_GB2312" w:eastAsia="仿宋_GB2312"/>
          <w:sz w:val="32"/>
          <w:szCs w:val="32"/>
          <w:lang w:eastAsia="zh-CN"/>
        </w:rPr>
        <w:t>下降</w:t>
      </w:r>
      <w:r>
        <w:rPr>
          <w:rFonts w:hint="eastAsia" w:ascii="仿宋_GB2312" w:eastAsia="仿宋_GB2312"/>
          <w:sz w:val="32"/>
          <w:szCs w:val="32"/>
          <w:lang w:val="en-US" w:eastAsia="zh-CN"/>
        </w:rPr>
        <w:t>7.2</w:t>
      </w:r>
      <w:r>
        <w:rPr>
          <w:rFonts w:hint="eastAsia" w:ascii="仿宋_GB2312" w:eastAsia="仿宋_GB2312"/>
          <w:sz w:val="32"/>
          <w:szCs w:val="32"/>
        </w:rPr>
        <w:t>个百分点；渔业产值</w:t>
      </w:r>
      <w:r>
        <w:rPr>
          <w:rFonts w:hint="eastAsia" w:ascii="仿宋_GB2312" w:eastAsia="仿宋_GB2312"/>
          <w:sz w:val="32"/>
          <w:szCs w:val="32"/>
          <w:lang w:val="en-US" w:eastAsia="zh-CN"/>
        </w:rPr>
        <w:t>3429</w:t>
      </w:r>
      <w:r>
        <w:rPr>
          <w:rFonts w:hint="eastAsia" w:ascii="仿宋_GB2312" w:eastAsia="仿宋_GB2312"/>
          <w:sz w:val="32"/>
          <w:szCs w:val="32"/>
        </w:rPr>
        <w:t>万元，同比</w:t>
      </w:r>
      <w:r>
        <w:rPr>
          <w:rFonts w:hint="eastAsia" w:ascii="仿宋_GB2312" w:eastAsia="仿宋_GB2312"/>
          <w:sz w:val="32"/>
          <w:szCs w:val="32"/>
          <w:lang w:eastAsia="zh-CN"/>
        </w:rPr>
        <w:t>下降</w:t>
      </w:r>
      <w:r>
        <w:rPr>
          <w:rFonts w:hint="eastAsia" w:ascii="仿宋_GB2312" w:eastAsia="仿宋_GB2312"/>
          <w:sz w:val="32"/>
          <w:szCs w:val="32"/>
          <w:lang w:val="en-US" w:eastAsia="zh-CN"/>
        </w:rPr>
        <w:t>0.9</w:t>
      </w:r>
      <w:r>
        <w:rPr>
          <w:rFonts w:hint="eastAsia" w:ascii="仿宋_GB2312" w:eastAsia="仿宋_GB2312"/>
          <w:sz w:val="32"/>
          <w:szCs w:val="32"/>
        </w:rPr>
        <w:t>%，增幅较上年同期</w:t>
      </w:r>
      <w:r>
        <w:rPr>
          <w:rFonts w:hint="eastAsia" w:ascii="仿宋_GB2312" w:eastAsia="仿宋_GB2312"/>
          <w:sz w:val="32"/>
          <w:szCs w:val="32"/>
          <w:lang w:eastAsia="zh-CN"/>
        </w:rPr>
        <w:t>下降</w:t>
      </w:r>
      <w:r>
        <w:rPr>
          <w:rFonts w:hint="eastAsia" w:ascii="仿宋_GB2312" w:eastAsia="仿宋_GB2312"/>
          <w:sz w:val="32"/>
          <w:szCs w:val="32"/>
          <w:lang w:val="en-US" w:eastAsia="zh-CN"/>
        </w:rPr>
        <w:t>11.2</w:t>
      </w:r>
      <w:r>
        <w:rPr>
          <w:rFonts w:hint="eastAsia" w:ascii="仿宋_GB2312" w:eastAsia="仿宋_GB2312"/>
          <w:sz w:val="32"/>
          <w:szCs w:val="32"/>
        </w:rPr>
        <w:t>个百分点。全县农林牧渔业增加值</w:t>
      </w:r>
      <w:r>
        <w:rPr>
          <w:rFonts w:hint="eastAsia" w:ascii="仿宋_GB2312" w:eastAsia="仿宋_GB2312"/>
          <w:sz w:val="32"/>
          <w:szCs w:val="32"/>
          <w:lang w:val="en-US" w:eastAsia="zh-CN"/>
        </w:rPr>
        <w:t>51832</w:t>
      </w:r>
      <w:r>
        <w:rPr>
          <w:rFonts w:hint="eastAsia" w:ascii="仿宋_GB2312" w:eastAsia="仿宋_GB2312"/>
          <w:sz w:val="32"/>
          <w:szCs w:val="32"/>
        </w:rPr>
        <w:t>万元，同比增长</w:t>
      </w:r>
      <w:r>
        <w:rPr>
          <w:rFonts w:hint="eastAsia" w:ascii="仿宋_GB2312" w:eastAsia="仿宋_GB2312"/>
          <w:sz w:val="32"/>
          <w:szCs w:val="32"/>
          <w:lang w:val="en-US" w:eastAsia="zh-CN"/>
        </w:rPr>
        <w:t>3.5</w:t>
      </w:r>
      <w:r>
        <w:rPr>
          <w:rFonts w:hint="eastAsia" w:ascii="仿宋_GB2312" w:eastAsia="仿宋_GB2312"/>
          <w:sz w:val="32"/>
          <w:szCs w:val="32"/>
        </w:rPr>
        <w:t>%，增幅</w:t>
      </w:r>
      <w:r>
        <w:rPr>
          <w:rFonts w:hint="eastAsia" w:ascii="仿宋_GB2312" w:eastAsia="仿宋_GB2312"/>
          <w:sz w:val="32"/>
          <w:szCs w:val="32"/>
          <w:lang w:eastAsia="zh-CN"/>
        </w:rPr>
        <w:t>比</w:t>
      </w:r>
      <w:r>
        <w:rPr>
          <w:rFonts w:hint="eastAsia" w:ascii="仿宋_GB2312" w:eastAsia="仿宋_GB2312"/>
          <w:sz w:val="32"/>
          <w:szCs w:val="32"/>
        </w:rPr>
        <w:t>上年同期</w:t>
      </w:r>
      <w:r>
        <w:rPr>
          <w:rFonts w:hint="eastAsia" w:ascii="仿宋_GB2312" w:eastAsia="仿宋_GB2312"/>
          <w:sz w:val="32"/>
          <w:szCs w:val="32"/>
          <w:lang w:eastAsia="zh-CN"/>
        </w:rPr>
        <w:t>下降</w:t>
      </w:r>
      <w:r>
        <w:rPr>
          <w:rFonts w:hint="eastAsia" w:ascii="仿宋_GB2312" w:eastAsia="仿宋_GB2312"/>
          <w:sz w:val="32"/>
          <w:szCs w:val="32"/>
          <w:lang w:val="en-US" w:eastAsia="zh-CN"/>
        </w:rPr>
        <w:t>0.4</w:t>
      </w:r>
      <w:r>
        <w:rPr>
          <w:rFonts w:hint="eastAsia" w:ascii="仿宋_GB2312" w:eastAsia="仿宋_GB2312"/>
          <w:sz w:val="32"/>
          <w:szCs w:val="32"/>
        </w:rPr>
        <w:t>个百分点。</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eastAsia" w:ascii="仿宋_GB2312" w:hAnsi="宋体" w:eastAsia="仿宋_GB2312" w:cs="宋体"/>
          <w:color w:val="FF0000"/>
          <w:kern w:val="0"/>
          <w:sz w:val="32"/>
          <w:szCs w:val="32"/>
        </w:rPr>
      </w:pPr>
      <w:r>
        <w:rPr>
          <w:rFonts w:hint="eastAsia" w:ascii="仿宋_GB2312" w:eastAsia="仿宋_GB2312"/>
          <w:b/>
          <w:sz w:val="32"/>
          <w:szCs w:val="32"/>
          <w:lang w:val="en-US" w:eastAsia="zh-CN"/>
        </w:rPr>
        <w:t>1.</w:t>
      </w:r>
      <w:r>
        <w:rPr>
          <w:rFonts w:hint="eastAsia" w:ascii="仿宋_GB2312" w:eastAsia="仿宋_GB2312"/>
          <w:b/>
          <w:sz w:val="32"/>
          <w:szCs w:val="32"/>
        </w:rPr>
        <w:t>种植业生产</w:t>
      </w:r>
      <w:r>
        <w:rPr>
          <w:rFonts w:hint="eastAsia" w:ascii="仿宋_GB2312" w:eastAsia="仿宋_GB2312"/>
          <w:b/>
          <w:sz w:val="32"/>
          <w:szCs w:val="32"/>
          <w:lang w:eastAsia="zh-CN"/>
        </w:rPr>
        <w:t>保持稳</w:t>
      </w:r>
      <w:r>
        <w:rPr>
          <w:rFonts w:hint="eastAsia" w:ascii="仿宋_GB2312" w:eastAsia="仿宋_GB2312"/>
          <w:b/>
          <w:sz w:val="32"/>
          <w:szCs w:val="32"/>
        </w:rPr>
        <w:t>增长</w:t>
      </w:r>
      <w:r>
        <w:rPr>
          <w:rFonts w:hint="eastAsia" w:ascii="仿宋_GB2312" w:eastAsia="仿宋_GB2312"/>
          <w:b/>
          <w:sz w:val="32"/>
          <w:szCs w:val="32"/>
          <w:lang w:eastAsia="zh-CN"/>
        </w:rPr>
        <w:t>。</w:t>
      </w:r>
      <w:r>
        <w:rPr>
          <w:rFonts w:hint="eastAsia" w:ascii="仿宋_GB2312" w:eastAsia="仿宋_GB2312"/>
          <w:b w:val="0"/>
          <w:bCs/>
          <w:sz w:val="32"/>
          <w:szCs w:val="32"/>
          <w:lang w:eastAsia="zh-CN"/>
        </w:rPr>
        <w:t>一季度，</w:t>
      </w:r>
      <w:r>
        <w:rPr>
          <w:rFonts w:hint="eastAsia" w:ascii="仿宋_GB2312" w:hAnsi="宋体" w:eastAsia="仿宋_GB2312" w:cs="宋体"/>
          <w:kern w:val="0"/>
          <w:sz w:val="32"/>
          <w:szCs w:val="32"/>
        </w:rPr>
        <w:t>蔬菜播种面积</w:t>
      </w:r>
      <w:r>
        <w:rPr>
          <w:rFonts w:hint="eastAsia" w:ascii="仿宋_GB2312" w:hAnsi="宋体" w:eastAsia="仿宋_GB2312" w:cs="宋体"/>
          <w:kern w:val="0"/>
          <w:sz w:val="32"/>
          <w:szCs w:val="32"/>
          <w:lang w:val="en-US" w:eastAsia="zh-CN"/>
        </w:rPr>
        <w:t>64093</w:t>
      </w:r>
      <w:r>
        <w:rPr>
          <w:rFonts w:hint="eastAsia" w:ascii="仿宋_GB2312" w:hAnsi="宋体" w:eastAsia="仿宋_GB2312" w:cs="宋体"/>
          <w:kern w:val="0"/>
          <w:sz w:val="32"/>
          <w:szCs w:val="32"/>
        </w:rPr>
        <w:t>亩，同比</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6.7</w:t>
      </w:r>
      <w:r>
        <w:rPr>
          <w:rFonts w:hint="eastAsia" w:ascii="仿宋_GB2312" w:hAnsi="宋体" w:eastAsia="仿宋_GB2312" w:cs="宋体"/>
          <w:kern w:val="0"/>
          <w:sz w:val="32"/>
          <w:szCs w:val="32"/>
        </w:rPr>
        <w:t>%，蔬菜产量</w:t>
      </w:r>
      <w:r>
        <w:rPr>
          <w:rFonts w:hint="eastAsia" w:ascii="仿宋_GB2312" w:hAnsi="宋体" w:eastAsia="仿宋_GB2312" w:cs="宋体"/>
          <w:kern w:val="0"/>
          <w:sz w:val="32"/>
          <w:szCs w:val="32"/>
          <w:lang w:val="en-US" w:eastAsia="zh-CN"/>
        </w:rPr>
        <w:t>76354</w:t>
      </w:r>
      <w:r>
        <w:rPr>
          <w:rFonts w:hint="eastAsia" w:ascii="仿宋_GB2312" w:hAnsi="宋体" w:eastAsia="仿宋_GB2312" w:cs="宋体"/>
          <w:kern w:val="0"/>
          <w:sz w:val="32"/>
          <w:szCs w:val="32"/>
        </w:rPr>
        <w:t>吨，同比</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lang w:val="en-US" w:eastAsia="zh-CN"/>
        </w:rPr>
        <w:t>6.0</w:t>
      </w:r>
      <w:r>
        <w:rPr>
          <w:rFonts w:hint="eastAsia" w:ascii="仿宋_GB2312" w:hAnsi="宋体" w:eastAsia="仿宋_GB2312" w:cs="宋体"/>
          <w:kern w:val="0"/>
          <w:sz w:val="32"/>
          <w:szCs w:val="32"/>
        </w:rPr>
        <w:t>%。</w:t>
      </w:r>
      <w:r>
        <w:rPr>
          <w:rFonts w:hint="eastAsia" w:ascii="仿宋_GB2312" w:eastAsia="仿宋_GB2312" w:cs="宋体"/>
          <w:kern w:val="0"/>
          <w:sz w:val="32"/>
          <w:szCs w:val="32"/>
          <w:lang w:eastAsia="zh-CN"/>
        </w:rPr>
        <w:t>今年瓜菜价格趋好，</w:t>
      </w:r>
      <w:r>
        <w:rPr>
          <w:rFonts w:hint="eastAsia" w:ascii="仿宋_GB2312" w:eastAsia="仿宋_GB2312"/>
          <w:sz w:val="32"/>
          <w:szCs w:val="32"/>
        </w:rPr>
        <w:t>据了解，苦瓜</w:t>
      </w:r>
      <w:r>
        <w:rPr>
          <w:rFonts w:hint="eastAsia" w:ascii="仿宋_GB2312" w:eastAsia="仿宋_GB2312"/>
          <w:sz w:val="32"/>
          <w:szCs w:val="32"/>
          <w:lang w:eastAsia="zh-CN"/>
        </w:rPr>
        <w:t>开始上市是</w:t>
      </w:r>
      <w:r>
        <w:rPr>
          <w:rFonts w:hint="eastAsia" w:ascii="仿宋_GB2312" w:eastAsia="仿宋_GB2312"/>
          <w:sz w:val="32"/>
          <w:szCs w:val="32"/>
          <w:lang w:val="en-US" w:eastAsia="zh-CN"/>
        </w:rPr>
        <w:t>2.2元/斤，然后持续上升，最高达4.5元/斤，均价保持在3元左右；且今年气候适宜，利于苦瓜生长，亩产较高，有8000-10000斤，有效促进了农民增收</w:t>
      </w:r>
      <w:r>
        <w:rPr>
          <w:rFonts w:hint="eastAsia" w:ascii="仿宋_GB2312" w:eastAsia="仿宋_GB2312"/>
          <w:sz w:val="32"/>
          <w:szCs w:val="32"/>
        </w:rPr>
        <w:t>。</w:t>
      </w:r>
      <w:r>
        <w:rPr>
          <w:rFonts w:hint="eastAsia" w:ascii="仿宋_GB2312" w:hAnsi="宋体" w:eastAsia="仿宋_GB2312" w:cs="宋体"/>
          <w:color w:val="000000"/>
          <w:kern w:val="0"/>
          <w:sz w:val="32"/>
          <w:szCs w:val="32"/>
        </w:rPr>
        <w:t>水果种植面积</w:t>
      </w:r>
      <w:r>
        <w:rPr>
          <w:rFonts w:hint="eastAsia" w:ascii="仿宋_GB2312" w:hAnsi="宋体" w:eastAsia="仿宋_GB2312" w:cs="宋体"/>
          <w:color w:val="000000"/>
          <w:kern w:val="0"/>
          <w:sz w:val="32"/>
          <w:szCs w:val="32"/>
          <w:lang w:val="en-US" w:eastAsia="zh-CN"/>
        </w:rPr>
        <w:t>43389</w:t>
      </w:r>
      <w:r>
        <w:rPr>
          <w:rFonts w:hint="eastAsia" w:ascii="仿宋_GB2312" w:hAnsi="宋体" w:eastAsia="仿宋_GB2312" w:cs="宋体"/>
          <w:color w:val="000000"/>
          <w:kern w:val="0"/>
          <w:sz w:val="32"/>
          <w:szCs w:val="32"/>
        </w:rPr>
        <w:t>亩，比上年同期减少</w:t>
      </w:r>
      <w:r>
        <w:rPr>
          <w:rFonts w:hint="eastAsia" w:ascii="仿宋_GB2312" w:hAnsi="宋体" w:eastAsia="仿宋_GB2312" w:cs="宋体"/>
          <w:color w:val="000000"/>
          <w:kern w:val="0"/>
          <w:sz w:val="32"/>
          <w:szCs w:val="32"/>
          <w:lang w:val="en-US" w:eastAsia="zh-CN"/>
        </w:rPr>
        <w:t>16.7</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水果收获面积</w:t>
      </w:r>
      <w:r>
        <w:rPr>
          <w:rFonts w:hint="eastAsia" w:ascii="仿宋_GB2312" w:hAnsi="宋体" w:eastAsia="仿宋_GB2312" w:cs="宋体"/>
          <w:color w:val="000000"/>
          <w:kern w:val="0"/>
          <w:sz w:val="32"/>
          <w:szCs w:val="32"/>
          <w:lang w:val="en-US" w:eastAsia="zh-CN"/>
        </w:rPr>
        <w:t>10450亩，同比增长68.8%，</w:t>
      </w:r>
      <w:r>
        <w:rPr>
          <w:rFonts w:hint="eastAsia" w:ascii="仿宋_GB2312" w:hAnsi="宋体" w:eastAsia="仿宋_GB2312" w:cs="宋体"/>
          <w:color w:val="000000"/>
          <w:kern w:val="0"/>
          <w:sz w:val="32"/>
          <w:szCs w:val="32"/>
        </w:rPr>
        <w:t>水果总产量</w:t>
      </w:r>
      <w:r>
        <w:rPr>
          <w:rFonts w:hint="eastAsia" w:ascii="仿宋_GB2312" w:hAnsi="宋体" w:eastAsia="仿宋_GB2312" w:cs="宋体"/>
          <w:color w:val="000000"/>
          <w:kern w:val="0"/>
          <w:sz w:val="32"/>
          <w:szCs w:val="32"/>
          <w:lang w:val="en-US" w:eastAsia="zh-CN"/>
        </w:rPr>
        <w:t>1</w:t>
      </w:r>
      <w:r>
        <w:rPr>
          <w:rFonts w:hint="eastAsia" w:ascii="仿宋_GB2312" w:eastAsia="仿宋_GB2312" w:cs="宋体"/>
          <w:color w:val="000000"/>
          <w:kern w:val="0"/>
          <w:sz w:val="32"/>
          <w:szCs w:val="32"/>
          <w:lang w:val="en-US" w:eastAsia="zh-CN"/>
        </w:rPr>
        <w:t>4337</w:t>
      </w:r>
      <w:r>
        <w:rPr>
          <w:rFonts w:hint="eastAsia" w:ascii="仿宋_GB2312" w:hAnsi="宋体" w:eastAsia="仿宋_GB2312" w:cs="宋体"/>
          <w:color w:val="000000"/>
          <w:kern w:val="0"/>
          <w:sz w:val="32"/>
          <w:szCs w:val="32"/>
        </w:rPr>
        <w:t>吨，同比</w:t>
      </w:r>
      <w:r>
        <w:rPr>
          <w:rFonts w:hint="eastAsia" w:ascii="仿宋_GB2312" w:hAnsi="宋体" w:eastAsia="仿宋_GB2312" w:cs="宋体"/>
          <w:color w:val="000000"/>
          <w:kern w:val="0"/>
          <w:sz w:val="32"/>
          <w:szCs w:val="32"/>
          <w:lang w:eastAsia="zh-CN"/>
        </w:rPr>
        <w:t>增长</w:t>
      </w:r>
      <w:r>
        <w:rPr>
          <w:rFonts w:hint="eastAsia" w:ascii="仿宋_GB2312" w:hAnsi="宋体" w:eastAsia="仿宋_GB2312" w:cs="宋体"/>
          <w:color w:val="000000"/>
          <w:kern w:val="0"/>
          <w:sz w:val="32"/>
          <w:szCs w:val="32"/>
          <w:lang w:val="en-US" w:eastAsia="zh-CN"/>
        </w:rPr>
        <w:t>68.9</w:t>
      </w:r>
      <w:r>
        <w:rPr>
          <w:rFonts w:hint="eastAsia" w:ascii="仿宋_GB2312" w:hAnsi="宋体" w:eastAsia="仿宋_GB2312" w:cs="宋体"/>
          <w:color w:val="000000"/>
          <w:kern w:val="0"/>
          <w:sz w:val="32"/>
          <w:szCs w:val="32"/>
        </w:rPr>
        <w:t>%。</w:t>
      </w:r>
      <w:r>
        <w:rPr>
          <w:rFonts w:hint="eastAsia" w:ascii="仿宋_GB2312" w:hAnsi="宋体" w:eastAsia="仿宋_GB2312" w:cs="宋体"/>
          <w:kern w:val="0"/>
          <w:sz w:val="32"/>
          <w:szCs w:val="32"/>
        </w:rPr>
        <w:t>一季度，全县实现</w:t>
      </w:r>
      <w:r>
        <w:rPr>
          <w:rFonts w:hint="eastAsia" w:ascii="仿宋_GB2312" w:hAnsi="宋体" w:eastAsia="仿宋_GB2312" w:cs="宋体"/>
          <w:kern w:val="0"/>
          <w:sz w:val="32"/>
          <w:szCs w:val="32"/>
          <w:lang w:eastAsia="zh-CN"/>
        </w:rPr>
        <w:t>种植</w:t>
      </w:r>
      <w:r>
        <w:rPr>
          <w:rFonts w:hint="eastAsia" w:ascii="仿宋_GB2312" w:hAnsi="宋体" w:eastAsia="仿宋_GB2312" w:cs="宋体"/>
          <w:kern w:val="0"/>
          <w:sz w:val="32"/>
          <w:szCs w:val="32"/>
        </w:rPr>
        <w:t>业增加值</w:t>
      </w:r>
      <w:r>
        <w:rPr>
          <w:rFonts w:hint="eastAsia" w:ascii="仿宋_GB2312" w:eastAsia="仿宋_GB2312" w:cs="宋体"/>
          <w:kern w:val="0"/>
          <w:sz w:val="32"/>
          <w:szCs w:val="32"/>
          <w:lang w:val="en-US" w:eastAsia="zh-CN"/>
        </w:rPr>
        <w:t>30916</w:t>
      </w:r>
      <w:r>
        <w:rPr>
          <w:rFonts w:hint="eastAsia" w:ascii="仿宋_GB2312" w:hAnsi="宋体" w:eastAsia="仿宋_GB2312" w:cs="宋体"/>
          <w:kern w:val="0"/>
          <w:sz w:val="32"/>
          <w:szCs w:val="32"/>
        </w:rPr>
        <w:t>万元，同比</w:t>
      </w:r>
      <w:r>
        <w:rPr>
          <w:rFonts w:hint="eastAsia" w:ascii="仿宋_GB2312" w:hAnsi="宋体" w:eastAsia="仿宋_GB2312" w:cs="宋体"/>
          <w:kern w:val="0"/>
          <w:sz w:val="32"/>
          <w:szCs w:val="32"/>
          <w:lang w:eastAsia="zh-CN"/>
        </w:rPr>
        <w:t>增长</w:t>
      </w:r>
      <w:r>
        <w:rPr>
          <w:rFonts w:hint="eastAsia" w:ascii="仿宋_GB2312" w:hAnsi="宋体" w:eastAsia="仿宋_GB2312" w:cs="宋体"/>
          <w:kern w:val="0"/>
          <w:sz w:val="32"/>
          <w:szCs w:val="32"/>
          <w:lang w:val="en-US" w:eastAsia="zh-CN"/>
        </w:rPr>
        <w:t>4.</w:t>
      </w:r>
      <w:r>
        <w:rPr>
          <w:rFonts w:hint="eastAsia" w:ascii="仿宋_GB2312" w:eastAsia="仿宋_GB2312" w:cs="宋体"/>
          <w:kern w:val="0"/>
          <w:sz w:val="32"/>
          <w:szCs w:val="32"/>
          <w:lang w:val="en-US" w:eastAsia="zh-CN"/>
        </w:rPr>
        <w:t>8</w:t>
      </w:r>
      <w:r>
        <w:rPr>
          <w:rFonts w:hint="eastAsia" w:ascii="仿宋_GB2312" w:hAnsi="宋体" w:eastAsia="仿宋_GB2312" w:cs="宋体"/>
          <w:kern w:val="0"/>
          <w:sz w:val="32"/>
          <w:szCs w:val="32"/>
        </w:rPr>
        <w:t>%，</w:t>
      </w:r>
      <w:r>
        <w:rPr>
          <w:rFonts w:hint="eastAsia" w:ascii="仿宋_GB2312" w:eastAsia="仿宋_GB2312"/>
          <w:sz w:val="32"/>
          <w:szCs w:val="32"/>
        </w:rPr>
        <w:t>增幅较上年同期</w:t>
      </w:r>
      <w:r>
        <w:rPr>
          <w:rFonts w:hint="eastAsia" w:ascii="仿宋_GB2312" w:eastAsia="仿宋_GB2312"/>
          <w:sz w:val="32"/>
          <w:szCs w:val="32"/>
          <w:lang w:eastAsia="zh-CN"/>
        </w:rPr>
        <w:t>回落</w:t>
      </w:r>
      <w:r>
        <w:rPr>
          <w:rFonts w:hint="eastAsia" w:ascii="仿宋_GB2312" w:eastAsia="仿宋_GB2312"/>
          <w:sz w:val="32"/>
          <w:szCs w:val="32"/>
          <w:lang w:val="en-US" w:eastAsia="zh-CN"/>
        </w:rPr>
        <w:t>0.6</w:t>
      </w:r>
      <w:r>
        <w:rPr>
          <w:rFonts w:hint="eastAsia" w:ascii="仿宋_GB2312" w:eastAsia="仿宋_GB2312"/>
          <w:sz w:val="32"/>
          <w:szCs w:val="32"/>
        </w:rPr>
        <w:t>个百分点</w:t>
      </w:r>
      <w:r>
        <w:rPr>
          <w:rFonts w:hint="eastAsia" w:ascii="仿宋_GB2312" w:hAnsi="宋体"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eastAsia" w:ascii="仿宋_GB2312" w:hAnsi="宋体" w:eastAsia="仿宋_GB2312" w:cs="宋体"/>
          <w:color w:val="FF0000"/>
          <w:kern w:val="0"/>
          <w:sz w:val="32"/>
          <w:szCs w:val="32"/>
        </w:rPr>
      </w:pPr>
      <w:r>
        <w:rPr>
          <w:rFonts w:hint="eastAsia" w:ascii="仿宋_GB2312" w:hAnsi="宋体" w:eastAsia="仿宋_GB2312" w:cs="宋体"/>
          <w:b/>
          <w:kern w:val="0"/>
          <w:sz w:val="32"/>
          <w:szCs w:val="32"/>
          <w:lang w:val="en-US" w:eastAsia="zh-CN"/>
        </w:rPr>
        <w:t>2.</w:t>
      </w:r>
      <w:r>
        <w:rPr>
          <w:rFonts w:hint="eastAsia" w:ascii="仿宋_GB2312" w:hAnsi="宋体" w:eastAsia="仿宋_GB2312" w:cs="宋体"/>
          <w:b/>
          <w:kern w:val="0"/>
          <w:sz w:val="32"/>
          <w:szCs w:val="32"/>
        </w:rPr>
        <w:t>林业生产</w:t>
      </w:r>
      <w:r>
        <w:rPr>
          <w:rFonts w:hint="eastAsia" w:ascii="仿宋_GB2312" w:hAnsi="宋体" w:eastAsia="仿宋_GB2312" w:cs="宋体"/>
          <w:b/>
          <w:kern w:val="0"/>
          <w:sz w:val="32"/>
          <w:szCs w:val="32"/>
          <w:lang w:eastAsia="zh-CN"/>
        </w:rPr>
        <w:t>增长迅猛</w:t>
      </w:r>
      <w:r>
        <w:rPr>
          <w:rFonts w:hint="eastAsia" w:ascii="仿宋_GB2312" w:hAnsi="宋体" w:eastAsia="仿宋_GB2312" w:cs="宋体"/>
          <w:b/>
          <w:kern w:val="0"/>
          <w:sz w:val="32"/>
          <w:szCs w:val="32"/>
        </w:rPr>
        <w:t>。</w:t>
      </w:r>
      <w:r>
        <w:rPr>
          <w:rFonts w:hint="eastAsia" w:ascii="仿宋_GB2312" w:hAnsi="宋体" w:eastAsia="仿宋_GB2312" w:cs="宋体"/>
          <w:kern w:val="0"/>
          <w:sz w:val="32"/>
          <w:szCs w:val="32"/>
        </w:rPr>
        <w:t>一季度，全县</w:t>
      </w:r>
      <w:r>
        <w:rPr>
          <w:rFonts w:hint="eastAsia" w:ascii="仿宋_GB2312" w:hAnsi="宋体" w:eastAsia="仿宋_GB2312" w:cs="宋体"/>
          <w:kern w:val="0"/>
          <w:sz w:val="32"/>
          <w:szCs w:val="32"/>
          <w:lang w:eastAsia="zh-CN"/>
        </w:rPr>
        <w:t>育苗育种</w:t>
      </w:r>
      <w:r>
        <w:rPr>
          <w:rFonts w:hint="eastAsia" w:ascii="仿宋_GB2312" w:hAnsi="宋体" w:eastAsia="仿宋_GB2312" w:cs="宋体"/>
          <w:kern w:val="0"/>
          <w:sz w:val="32"/>
          <w:szCs w:val="32"/>
          <w:lang w:val="en-US" w:eastAsia="zh-CN"/>
        </w:rPr>
        <w:t>50</w:t>
      </w:r>
      <w:r>
        <w:rPr>
          <w:rFonts w:hint="eastAsia" w:ascii="仿宋_GB2312" w:hAnsi="宋体" w:eastAsia="仿宋_GB2312" w:cs="宋体"/>
          <w:color w:val="auto"/>
          <w:kern w:val="0"/>
          <w:sz w:val="32"/>
          <w:szCs w:val="32"/>
          <w:lang w:val="en-US" w:eastAsia="zh-CN"/>
        </w:rPr>
        <w:t>亩，</w:t>
      </w:r>
      <w:r>
        <w:rPr>
          <w:rFonts w:hint="eastAsia" w:ascii="仿宋_GB2312" w:hAnsi="宋体" w:eastAsia="仿宋_GB2312" w:cs="宋体"/>
          <w:kern w:val="0"/>
          <w:sz w:val="32"/>
          <w:szCs w:val="32"/>
        </w:rPr>
        <w:t>更新造林面积</w:t>
      </w:r>
      <w:r>
        <w:rPr>
          <w:rFonts w:hint="eastAsia" w:ascii="仿宋_GB2312" w:hAnsi="宋体" w:eastAsia="仿宋_GB2312" w:cs="宋体"/>
          <w:kern w:val="0"/>
          <w:sz w:val="32"/>
          <w:szCs w:val="32"/>
          <w:lang w:val="en-US" w:eastAsia="zh-CN"/>
        </w:rPr>
        <w:t>1000</w:t>
      </w:r>
      <w:r>
        <w:rPr>
          <w:rFonts w:hint="eastAsia" w:ascii="仿宋_GB2312" w:hAnsi="宋体" w:eastAsia="仿宋_GB2312" w:cs="宋体"/>
          <w:kern w:val="0"/>
          <w:sz w:val="32"/>
          <w:szCs w:val="32"/>
        </w:rPr>
        <w:t>亩，</w:t>
      </w:r>
      <w:r>
        <w:rPr>
          <w:rFonts w:hint="eastAsia" w:ascii="仿宋_GB2312" w:hAnsi="宋体" w:eastAsia="仿宋_GB2312" w:cs="宋体"/>
          <w:kern w:val="0"/>
          <w:sz w:val="32"/>
          <w:szCs w:val="32"/>
          <w:lang w:eastAsia="zh-CN"/>
        </w:rPr>
        <w:t>同比增长</w:t>
      </w:r>
      <w:r>
        <w:rPr>
          <w:rFonts w:hint="eastAsia" w:ascii="仿宋_GB2312" w:hAnsi="宋体" w:eastAsia="仿宋_GB2312" w:cs="宋体"/>
          <w:kern w:val="0"/>
          <w:sz w:val="32"/>
          <w:szCs w:val="32"/>
          <w:lang w:val="en-US" w:eastAsia="zh-CN"/>
        </w:rPr>
        <w:t>42.9%，</w:t>
      </w:r>
      <w:r>
        <w:rPr>
          <w:rFonts w:hint="eastAsia" w:ascii="仿宋_GB2312" w:hAnsi="宋体" w:eastAsia="仿宋_GB2312" w:cs="宋体"/>
          <w:kern w:val="0"/>
          <w:sz w:val="32"/>
          <w:szCs w:val="32"/>
        </w:rPr>
        <w:t>原木采运</w:t>
      </w:r>
      <w:r>
        <w:rPr>
          <w:rFonts w:hint="eastAsia" w:ascii="仿宋_GB2312" w:hAnsi="宋体" w:eastAsia="仿宋_GB2312" w:cs="宋体"/>
          <w:kern w:val="0"/>
          <w:sz w:val="32"/>
          <w:szCs w:val="32"/>
          <w:lang w:val="en-US" w:eastAsia="zh-CN"/>
        </w:rPr>
        <w:t>25019</w:t>
      </w:r>
      <w:r>
        <w:rPr>
          <w:rFonts w:hint="eastAsia" w:ascii="仿宋_GB2312" w:hAnsi="宋体" w:eastAsia="仿宋_GB2312" w:cs="宋体"/>
          <w:kern w:val="0"/>
          <w:sz w:val="32"/>
          <w:szCs w:val="32"/>
          <w:lang w:eastAsia="zh-CN"/>
        </w:rPr>
        <w:t>立方米</w:t>
      </w:r>
      <w:r>
        <w:rPr>
          <w:rFonts w:hint="eastAsia" w:ascii="仿宋_GB2312" w:hAnsi="宋体" w:eastAsia="仿宋_GB2312" w:cs="宋体"/>
          <w:kern w:val="0"/>
          <w:sz w:val="32"/>
          <w:szCs w:val="32"/>
        </w:rPr>
        <w:t>，比上年同期</w:t>
      </w:r>
      <w:r>
        <w:rPr>
          <w:rFonts w:hint="eastAsia" w:ascii="仿宋_GB2312" w:hAnsi="宋体" w:eastAsia="仿宋_GB2312" w:cs="宋体"/>
          <w:kern w:val="0"/>
          <w:sz w:val="32"/>
          <w:szCs w:val="32"/>
          <w:lang w:eastAsia="zh-CN"/>
        </w:rPr>
        <w:t>下降</w:t>
      </w:r>
      <w:r>
        <w:rPr>
          <w:rFonts w:hint="eastAsia" w:ascii="仿宋_GB2312" w:hAnsi="宋体" w:eastAsia="仿宋_GB2312" w:cs="宋体"/>
          <w:kern w:val="0"/>
          <w:sz w:val="32"/>
          <w:szCs w:val="32"/>
          <w:lang w:val="en-US" w:eastAsia="zh-CN"/>
        </w:rPr>
        <w:t>23.9</w:t>
      </w:r>
      <w:r>
        <w:rPr>
          <w:rFonts w:hint="eastAsia" w:ascii="仿宋_GB2312" w:hAnsi="宋体" w:eastAsia="仿宋_GB2312" w:cs="宋体"/>
          <w:kern w:val="0"/>
          <w:sz w:val="32"/>
          <w:szCs w:val="32"/>
        </w:rPr>
        <w:t>%。一季度，全县实现林业增加值</w:t>
      </w:r>
      <w:r>
        <w:rPr>
          <w:rFonts w:hint="eastAsia" w:ascii="仿宋_GB2312" w:hAnsi="宋体" w:eastAsia="仿宋_GB2312" w:cs="宋体"/>
          <w:kern w:val="0"/>
          <w:sz w:val="32"/>
          <w:szCs w:val="32"/>
          <w:lang w:val="en-US" w:eastAsia="zh-CN"/>
        </w:rPr>
        <w:t>1145</w:t>
      </w:r>
      <w:r>
        <w:rPr>
          <w:rFonts w:hint="eastAsia" w:ascii="仿宋_GB2312" w:hAnsi="宋体" w:eastAsia="仿宋_GB2312" w:cs="宋体"/>
          <w:kern w:val="0"/>
          <w:sz w:val="32"/>
          <w:szCs w:val="32"/>
        </w:rPr>
        <w:t>万元，同比</w:t>
      </w:r>
      <w:r>
        <w:rPr>
          <w:rFonts w:hint="eastAsia" w:ascii="仿宋_GB2312" w:hAnsi="宋体" w:eastAsia="仿宋_GB2312" w:cs="宋体"/>
          <w:kern w:val="0"/>
          <w:sz w:val="32"/>
          <w:szCs w:val="32"/>
          <w:lang w:eastAsia="zh-CN"/>
        </w:rPr>
        <w:t>增长</w:t>
      </w:r>
      <w:r>
        <w:rPr>
          <w:rFonts w:hint="eastAsia" w:ascii="仿宋_GB2312" w:hAnsi="宋体" w:eastAsia="仿宋_GB2312" w:cs="宋体"/>
          <w:kern w:val="0"/>
          <w:sz w:val="32"/>
          <w:szCs w:val="32"/>
          <w:lang w:val="en-US" w:eastAsia="zh-CN"/>
        </w:rPr>
        <w:t>19.7</w:t>
      </w:r>
      <w:r>
        <w:rPr>
          <w:rFonts w:hint="eastAsia" w:ascii="仿宋_GB2312" w:hAnsi="宋体" w:eastAsia="仿宋_GB2312" w:cs="宋体"/>
          <w:kern w:val="0"/>
          <w:sz w:val="32"/>
          <w:szCs w:val="32"/>
        </w:rPr>
        <w:t>%，</w:t>
      </w:r>
      <w:r>
        <w:rPr>
          <w:rFonts w:hint="eastAsia" w:ascii="仿宋_GB2312" w:eastAsia="仿宋_GB2312"/>
          <w:sz w:val="32"/>
          <w:szCs w:val="32"/>
        </w:rPr>
        <w:t>增幅较上年同期</w:t>
      </w:r>
      <w:r>
        <w:rPr>
          <w:rFonts w:hint="eastAsia" w:ascii="仿宋_GB2312" w:eastAsia="仿宋_GB2312"/>
          <w:sz w:val="32"/>
          <w:szCs w:val="32"/>
          <w:lang w:eastAsia="zh-CN"/>
        </w:rPr>
        <w:t>上升</w:t>
      </w:r>
      <w:r>
        <w:rPr>
          <w:rFonts w:hint="eastAsia" w:ascii="仿宋_GB2312" w:eastAsia="仿宋_GB2312"/>
          <w:sz w:val="32"/>
          <w:szCs w:val="32"/>
          <w:lang w:val="en-US" w:eastAsia="zh-CN"/>
        </w:rPr>
        <w:t>66</w:t>
      </w:r>
      <w:r>
        <w:rPr>
          <w:rFonts w:hint="eastAsia" w:ascii="仿宋_GB2312" w:eastAsia="仿宋_GB2312"/>
          <w:sz w:val="32"/>
          <w:szCs w:val="32"/>
        </w:rPr>
        <w:t>个百分点</w:t>
      </w:r>
      <w:r>
        <w:rPr>
          <w:rFonts w:hint="eastAsia" w:ascii="仿宋_GB2312" w:hAnsi="宋体"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eastAsia" w:ascii="仿宋_GB2312" w:hAnsi="宋体" w:eastAsia="仿宋_GB2312" w:cs="宋体"/>
          <w:b/>
          <w:kern w:val="0"/>
          <w:sz w:val="32"/>
          <w:szCs w:val="32"/>
        </w:rPr>
      </w:pPr>
      <w:r>
        <w:rPr>
          <w:rFonts w:hint="eastAsia" w:ascii="仿宋_GB2312" w:hAnsi="宋体" w:eastAsia="仿宋_GB2312" w:cs="宋体"/>
          <w:b/>
          <w:color w:val="000000"/>
          <w:kern w:val="0"/>
          <w:sz w:val="32"/>
          <w:szCs w:val="32"/>
          <w:lang w:val="en-US" w:eastAsia="zh-CN"/>
        </w:rPr>
        <w:t>3.</w:t>
      </w:r>
      <w:r>
        <w:rPr>
          <w:rFonts w:hint="eastAsia" w:ascii="仿宋_GB2312" w:hAnsi="宋体" w:eastAsia="仿宋_GB2312" w:cs="宋体"/>
          <w:b/>
          <w:kern w:val="0"/>
          <w:sz w:val="32"/>
          <w:szCs w:val="32"/>
        </w:rPr>
        <w:t xml:space="preserve"> </w:t>
      </w:r>
      <w:r>
        <w:rPr>
          <w:rFonts w:hint="eastAsia" w:ascii="仿宋_GB2312" w:hAnsi="宋体" w:eastAsia="仿宋_GB2312" w:cs="宋体"/>
          <w:b/>
          <w:color w:val="000000"/>
          <w:kern w:val="0"/>
          <w:sz w:val="32"/>
          <w:szCs w:val="32"/>
        </w:rPr>
        <w:t>牧业</w:t>
      </w:r>
      <w:r>
        <w:rPr>
          <w:rFonts w:hint="eastAsia" w:ascii="仿宋_GB2312" w:hAnsi="宋体" w:eastAsia="仿宋_GB2312" w:cs="宋体"/>
          <w:b/>
          <w:color w:val="000000"/>
          <w:kern w:val="0"/>
          <w:sz w:val="32"/>
          <w:szCs w:val="32"/>
          <w:lang w:eastAsia="zh-CN"/>
        </w:rPr>
        <w:t>生产回落明显</w:t>
      </w:r>
      <w:r>
        <w:rPr>
          <w:rFonts w:hint="eastAsia" w:ascii="仿宋_GB2312" w:hAnsi="宋体" w:eastAsia="仿宋_GB2312" w:cs="宋体"/>
          <w:b/>
          <w:color w:val="000000"/>
          <w:kern w:val="0"/>
          <w:sz w:val="32"/>
          <w:szCs w:val="32"/>
        </w:rPr>
        <w:t>。</w:t>
      </w:r>
      <w:r>
        <w:rPr>
          <w:rFonts w:hint="eastAsia" w:ascii="仿宋_GB2312" w:hAnsi="宋体" w:eastAsia="仿宋_GB2312" w:cs="宋体"/>
          <w:color w:val="000000"/>
          <w:kern w:val="0"/>
          <w:sz w:val="32"/>
          <w:szCs w:val="32"/>
        </w:rPr>
        <w:t>一季度，全县生猪出栏量</w:t>
      </w:r>
      <w:r>
        <w:rPr>
          <w:rFonts w:hint="eastAsia" w:ascii="仿宋_GB2312" w:hAnsi="宋体" w:eastAsia="仿宋_GB2312" w:cs="宋体"/>
          <w:color w:val="000000"/>
          <w:kern w:val="0"/>
          <w:sz w:val="32"/>
          <w:szCs w:val="32"/>
          <w:lang w:val="en-US" w:eastAsia="zh-CN"/>
        </w:rPr>
        <w:t>72153</w:t>
      </w:r>
      <w:r>
        <w:rPr>
          <w:rFonts w:hint="eastAsia" w:ascii="仿宋_GB2312" w:hAnsi="宋体" w:eastAsia="仿宋_GB2312" w:cs="宋体"/>
          <w:color w:val="000000"/>
          <w:kern w:val="0"/>
          <w:sz w:val="32"/>
          <w:szCs w:val="32"/>
        </w:rPr>
        <w:t>头，同比</w:t>
      </w:r>
      <w:r>
        <w:rPr>
          <w:rFonts w:hint="eastAsia" w:ascii="仿宋_GB2312" w:hAnsi="宋体" w:eastAsia="仿宋_GB2312" w:cs="宋体"/>
          <w:color w:val="000000"/>
          <w:kern w:val="0"/>
          <w:sz w:val="32"/>
          <w:szCs w:val="32"/>
          <w:lang w:eastAsia="zh-CN"/>
        </w:rPr>
        <w:t>减少</w:t>
      </w:r>
      <w:r>
        <w:rPr>
          <w:rFonts w:hint="eastAsia" w:ascii="仿宋_GB2312" w:hAnsi="宋体" w:eastAsia="仿宋_GB2312" w:cs="宋体"/>
          <w:color w:val="000000"/>
          <w:kern w:val="0"/>
          <w:sz w:val="32"/>
          <w:szCs w:val="32"/>
          <w:lang w:val="en-US" w:eastAsia="zh-CN"/>
        </w:rPr>
        <w:t>5.3</w:t>
      </w:r>
      <w:r>
        <w:rPr>
          <w:rFonts w:hint="eastAsia" w:ascii="仿宋_GB2312" w:hAnsi="宋体" w:eastAsia="仿宋_GB2312" w:cs="宋体"/>
          <w:color w:val="000000"/>
          <w:kern w:val="0"/>
          <w:sz w:val="32"/>
          <w:szCs w:val="32"/>
        </w:rPr>
        <w:t>%，</w:t>
      </w:r>
      <w:r>
        <w:rPr>
          <w:rFonts w:hint="eastAsia" w:ascii="仿宋_GB2312" w:eastAsia="仿宋_GB2312" w:cs="宋体"/>
          <w:color w:val="000000"/>
          <w:kern w:val="0"/>
          <w:sz w:val="32"/>
          <w:szCs w:val="32"/>
          <w:lang w:eastAsia="zh-CN"/>
        </w:rPr>
        <w:t>同时</w:t>
      </w:r>
      <w:r>
        <w:rPr>
          <w:rFonts w:hint="eastAsia" w:ascii="仿宋_GB2312" w:hAnsi="宋体" w:eastAsia="仿宋_GB2312" w:cs="宋体"/>
          <w:color w:val="000000"/>
          <w:kern w:val="0"/>
          <w:sz w:val="32"/>
          <w:szCs w:val="32"/>
          <w:lang w:eastAsia="zh-CN"/>
        </w:rPr>
        <w:t>受市场供</w:t>
      </w:r>
      <w:r>
        <w:rPr>
          <w:rFonts w:hint="eastAsia" w:ascii="仿宋_GB2312" w:eastAsia="仿宋_GB2312" w:cs="宋体"/>
          <w:color w:val="000000"/>
          <w:kern w:val="0"/>
          <w:sz w:val="32"/>
          <w:szCs w:val="32"/>
          <w:lang w:eastAsia="zh-CN"/>
        </w:rPr>
        <w:t>过</w:t>
      </w:r>
      <w:r>
        <w:rPr>
          <w:rFonts w:hint="eastAsia" w:ascii="仿宋_GB2312" w:hAnsi="宋体" w:eastAsia="仿宋_GB2312" w:cs="宋体"/>
          <w:color w:val="000000"/>
          <w:kern w:val="0"/>
          <w:sz w:val="32"/>
          <w:szCs w:val="32"/>
          <w:lang w:eastAsia="zh-CN"/>
        </w:rPr>
        <w:t>于求影响，</w:t>
      </w:r>
      <w:r>
        <w:rPr>
          <w:rFonts w:hint="eastAsia" w:ascii="仿宋_GB2312" w:hAnsi="宋体" w:eastAsia="仿宋_GB2312" w:cs="宋体"/>
          <w:color w:val="000000"/>
          <w:kern w:val="0"/>
          <w:sz w:val="32"/>
          <w:szCs w:val="32"/>
        </w:rPr>
        <w:t>生猪价格较年前</w:t>
      </w:r>
      <w:r>
        <w:rPr>
          <w:rFonts w:hint="eastAsia" w:ascii="仿宋_GB2312" w:eastAsia="仿宋_GB2312" w:cs="宋体"/>
          <w:color w:val="000000"/>
          <w:kern w:val="0"/>
          <w:sz w:val="32"/>
          <w:szCs w:val="32"/>
          <w:lang w:eastAsia="zh-CN"/>
        </w:rPr>
        <w:t>下降了</w:t>
      </w:r>
      <w:r>
        <w:rPr>
          <w:rFonts w:hint="eastAsia" w:ascii="仿宋_GB2312" w:eastAsia="仿宋_GB2312" w:cs="宋体"/>
          <w:color w:val="000000"/>
          <w:kern w:val="0"/>
          <w:sz w:val="32"/>
          <w:szCs w:val="32"/>
          <w:lang w:val="en-US" w:eastAsia="zh-CN"/>
        </w:rPr>
        <w:t>0.5元-0.8元/斤</w:t>
      </w:r>
      <w:r>
        <w:rPr>
          <w:rFonts w:hint="eastAsia" w:ascii="仿宋_GB2312" w:hAnsi="宋体" w:eastAsia="仿宋_GB2312" w:cs="宋体"/>
          <w:color w:val="000000"/>
          <w:kern w:val="0"/>
          <w:sz w:val="32"/>
          <w:szCs w:val="32"/>
        </w:rPr>
        <w:t>，近段时间大都是</w:t>
      </w:r>
      <w:r>
        <w:rPr>
          <w:rFonts w:hint="eastAsia" w:ascii="仿宋_GB2312" w:hAnsi="宋体" w:eastAsia="仿宋_GB2312" w:cs="宋体"/>
          <w:color w:val="000000"/>
          <w:kern w:val="0"/>
          <w:sz w:val="32"/>
          <w:szCs w:val="32"/>
          <w:lang w:val="en-US" w:eastAsia="zh-CN"/>
        </w:rPr>
        <w:t>5.9</w:t>
      </w:r>
      <w:r>
        <w:rPr>
          <w:rFonts w:hint="eastAsia" w:ascii="仿宋_GB2312" w:hAnsi="宋体" w:eastAsia="仿宋_GB2312" w:cs="宋体"/>
          <w:color w:val="000000"/>
          <w:kern w:val="0"/>
          <w:sz w:val="32"/>
          <w:szCs w:val="32"/>
        </w:rPr>
        <w:t>元-</w:t>
      </w:r>
      <w:r>
        <w:rPr>
          <w:rFonts w:hint="eastAsia" w:ascii="仿宋_GB2312" w:hAnsi="宋体" w:eastAsia="仿宋_GB2312" w:cs="宋体"/>
          <w:color w:val="000000"/>
          <w:kern w:val="0"/>
          <w:sz w:val="32"/>
          <w:szCs w:val="32"/>
          <w:lang w:val="en-US" w:eastAsia="zh-CN"/>
        </w:rPr>
        <w:t>6.2</w:t>
      </w:r>
      <w:r>
        <w:rPr>
          <w:rFonts w:hint="eastAsia" w:ascii="仿宋_GB2312" w:hAnsi="宋体" w:eastAsia="仿宋_GB2312" w:cs="宋体"/>
          <w:color w:val="000000"/>
          <w:kern w:val="0"/>
          <w:sz w:val="32"/>
          <w:szCs w:val="32"/>
        </w:rPr>
        <w:t>元/斤；牛肉价格从春节至今一直很好，市场出售价为50元/斤，上涨10%，收购42元/斤，一季度牛出栏量</w:t>
      </w:r>
      <w:r>
        <w:rPr>
          <w:rFonts w:hint="eastAsia" w:ascii="仿宋_GB2312" w:hAnsi="宋体" w:eastAsia="仿宋_GB2312" w:cs="宋体"/>
          <w:color w:val="000000"/>
          <w:kern w:val="0"/>
          <w:sz w:val="32"/>
          <w:szCs w:val="32"/>
          <w:lang w:val="en-US" w:eastAsia="zh-CN"/>
        </w:rPr>
        <w:t>2490</w:t>
      </w:r>
      <w:r>
        <w:rPr>
          <w:rFonts w:hint="eastAsia" w:ascii="仿宋_GB2312" w:hAnsi="宋体" w:eastAsia="仿宋_GB2312" w:cs="宋体"/>
          <w:color w:val="000000"/>
          <w:kern w:val="0"/>
          <w:sz w:val="32"/>
          <w:szCs w:val="32"/>
        </w:rPr>
        <w:t>头，同比增长</w:t>
      </w:r>
      <w:r>
        <w:rPr>
          <w:rFonts w:hint="eastAsia" w:ascii="仿宋_GB2312" w:hAnsi="宋体" w:eastAsia="仿宋_GB2312" w:cs="宋体"/>
          <w:color w:val="000000"/>
          <w:kern w:val="0"/>
          <w:sz w:val="32"/>
          <w:szCs w:val="32"/>
          <w:lang w:val="en-US" w:eastAsia="zh-CN"/>
        </w:rPr>
        <w:t>1.1</w:t>
      </w:r>
      <w:r>
        <w:rPr>
          <w:rFonts w:hint="eastAsia" w:ascii="仿宋_GB2312" w:hAnsi="宋体" w:eastAsia="仿宋_GB2312" w:cs="宋体"/>
          <w:color w:val="000000"/>
          <w:kern w:val="0"/>
          <w:sz w:val="32"/>
          <w:szCs w:val="32"/>
        </w:rPr>
        <w:t>%；羊肉价格持平，38元/斤收购，羊出栏量</w:t>
      </w:r>
      <w:r>
        <w:rPr>
          <w:rFonts w:hint="eastAsia" w:ascii="仿宋_GB2312" w:hAnsi="宋体" w:eastAsia="仿宋_GB2312" w:cs="宋体"/>
          <w:color w:val="000000"/>
          <w:kern w:val="0"/>
          <w:sz w:val="32"/>
          <w:szCs w:val="32"/>
          <w:lang w:val="en-US" w:eastAsia="zh-CN"/>
        </w:rPr>
        <w:t>8428</w:t>
      </w:r>
      <w:r>
        <w:rPr>
          <w:rFonts w:hint="eastAsia" w:ascii="仿宋_GB2312" w:hAnsi="宋体" w:eastAsia="仿宋_GB2312" w:cs="宋体"/>
          <w:color w:val="000000"/>
          <w:kern w:val="0"/>
          <w:sz w:val="32"/>
          <w:szCs w:val="32"/>
        </w:rPr>
        <w:t>只，同比增长</w:t>
      </w:r>
      <w:r>
        <w:rPr>
          <w:rFonts w:hint="eastAsia" w:ascii="仿宋_GB2312" w:hAnsi="宋体" w:eastAsia="仿宋_GB2312" w:cs="宋体"/>
          <w:color w:val="000000"/>
          <w:kern w:val="0"/>
          <w:sz w:val="32"/>
          <w:szCs w:val="32"/>
          <w:lang w:val="en-US" w:eastAsia="zh-CN"/>
        </w:rPr>
        <w:t>4.2</w:t>
      </w:r>
      <w:r>
        <w:rPr>
          <w:rFonts w:hint="eastAsia" w:ascii="仿宋_GB2312" w:hAnsi="宋体" w:eastAsia="仿宋_GB2312" w:cs="宋体"/>
          <w:color w:val="000000"/>
          <w:kern w:val="0"/>
          <w:sz w:val="32"/>
          <w:szCs w:val="32"/>
        </w:rPr>
        <w:t>%；禽类出栏</w:t>
      </w:r>
      <w:r>
        <w:rPr>
          <w:rFonts w:hint="eastAsia" w:ascii="仿宋_GB2312" w:hAnsi="宋体" w:eastAsia="仿宋_GB2312" w:cs="宋体"/>
          <w:color w:val="000000"/>
          <w:kern w:val="0"/>
          <w:sz w:val="32"/>
          <w:szCs w:val="32"/>
          <w:lang w:val="en-US" w:eastAsia="zh-CN"/>
        </w:rPr>
        <w:t>127.88</w:t>
      </w:r>
      <w:r>
        <w:rPr>
          <w:rFonts w:hint="eastAsia" w:ascii="仿宋_GB2312" w:hAnsi="宋体" w:eastAsia="仿宋_GB2312" w:cs="宋体"/>
          <w:color w:val="000000"/>
          <w:kern w:val="0"/>
          <w:sz w:val="32"/>
          <w:szCs w:val="32"/>
        </w:rPr>
        <w:t>万只，同比</w:t>
      </w:r>
      <w:r>
        <w:rPr>
          <w:rFonts w:hint="eastAsia" w:ascii="仿宋_GB2312" w:hAnsi="宋体" w:eastAsia="仿宋_GB2312" w:cs="宋体"/>
          <w:color w:val="000000"/>
          <w:kern w:val="0"/>
          <w:sz w:val="32"/>
          <w:szCs w:val="32"/>
          <w:lang w:eastAsia="zh-CN"/>
        </w:rPr>
        <w:t>减少</w:t>
      </w:r>
      <w:r>
        <w:rPr>
          <w:rFonts w:hint="eastAsia" w:ascii="仿宋_GB2312" w:hAnsi="宋体" w:eastAsia="仿宋_GB2312" w:cs="宋体"/>
          <w:color w:val="000000"/>
          <w:kern w:val="0"/>
          <w:sz w:val="32"/>
          <w:szCs w:val="32"/>
          <w:lang w:val="en-US" w:eastAsia="zh-CN"/>
        </w:rPr>
        <w:t>8.7</w:t>
      </w:r>
      <w:r>
        <w:rPr>
          <w:rFonts w:hint="eastAsia" w:ascii="仿宋_GB2312" w:hAnsi="宋体" w:eastAsia="仿宋_GB2312" w:cs="宋体"/>
          <w:color w:val="000000"/>
          <w:kern w:val="0"/>
          <w:sz w:val="32"/>
          <w:szCs w:val="32"/>
        </w:rPr>
        <w:t>%；肉类总产量</w:t>
      </w:r>
      <w:r>
        <w:rPr>
          <w:rFonts w:hint="eastAsia" w:ascii="仿宋_GB2312" w:hAnsi="宋体" w:eastAsia="仿宋_GB2312" w:cs="宋体"/>
          <w:color w:val="000000"/>
          <w:kern w:val="0"/>
          <w:sz w:val="32"/>
          <w:szCs w:val="32"/>
          <w:lang w:val="en-US" w:eastAsia="zh-CN"/>
        </w:rPr>
        <w:t>9006.7</w:t>
      </w:r>
      <w:r>
        <w:rPr>
          <w:rFonts w:hint="eastAsia" w:ascii="仿宋_GB2312" w:hAnsi="宋体" w:eastAsia="仿宋_GB2312" w:cs="宋体"/>
          <w:color w:val="000000"/>
          <w:kern w:val="0"/>
          <w:sz w:val="32"/>
          <w:szCs w:val="32"/>
        </w:rPr>
        <w:t>吨，同比</w:t>
      </w:r>
      <w:r>
        <w:rPr>
          <w:rFonts w:hint="eastAsia" w:ascii="仿宋_GB2312" w:hAnsi="宋体" w:eastAsia="仿宋_GB2312" w:cs="宋体"/>
          <w:color w:val="000000"/>
          <w:kern w:val="0"/>
          <w:sz w:val="32"/>
          <w:szCs w:val="32"/>
          <w:lang w:eastAsia="zh-CN"/>
        </w:rPr>
        <w:t>减少</w:t>
      </w:r>
      <w:r>
        <w:rPr>
          <w:rFonts w:hint="eastAsia" w:ascii="仿宋_GB2312" w:hAnsi="宋体" w:eastAsia="仿宋_GB2312" w:cs="宋体"/>
          <w:color w:val="000000"/>
          <w:kern w:val="0"/>
          <w:sz w:val="32"/>
          <w:szCs w:val="32"/>
          <w:lang w:val="en-US" w:eastAsia="zh-CN"/>
        </w:rPr>
        <w:t>5.7</w:t>
      </w:r>
      <w:r>
        <w:rPr>
          <w:rFonts w:hint="eastAsia" w:ascii="仿宋_GB2312" w:hAnsi="宋体" w:eastAsia="仿宋_GB2312" w:cs="宋体"/>
          <w:color w:val="000000"/>
          <w:kern w:val="0"/>
          <w:sz w:val="32"/>
          <w:szCs w:val="32"/>
        </w:rPr>
        <w:t>%。一季度，全县实现牧业</w:t>
      </w:r>
      <w:r>
        <w:rPr>
          <w:rFonts w:hint="eastAsia" w:ascii="仿宋_GB2312" w:eastAsia="仿宋_GB2312"/>
          <w:sz w:val="32"/>
          <w:szCs w:val="32"/>
        </w:rPr>
        <w:t>增加值</w:t>
      </w:r>
      <w:r>
        <w:rPr>
          <w:rFonts w:hint="eastAsia" w:ascii="仿宋_GB2312" w:eastAsia="仿宋_GB2312"/>
          <w:sz w:val="32"/>
          <w:szCs w:val="32"/>
          <w:lang w:val="en-US" w:eastAsia="zh-CN"/>
        </w:rPr>
        <w:t>14298</w:t>
      </w:r>
      <w:r>
        <w:rPr>
          <w:rFonts w:hint="eastAsia" w:ascii="仿宋_GB2312" w:eastAsia="仿宋_GB2312"/>
          <w:sz w:val="32"/>
          <w:szCs w:val="32"/>
        </w:rPr>
        <w:t>万元，同比</w:t>
      </w:r>
      <w:r>
        <w:rPr>
          <w:rFonts w:hint="eastAsia" w:ascii="仿宋_GB2312" w:eastAsia="仿宋_GB2312"/>
          <w:sz w:val="32"/>
          <w:szCs w:val="32"/>
          <w:lang w:eastAsia="zh-CN"/>
        </w:rPr>
        <w:t>下降</w:t>
      </w:r>
      <w:r>
        <w:rPr>
          <w:rFonts w:hint="eastAsia" w:ascii="仿宋_GB2312" w:eastAsia="仿宋_GB2312"/>
          <w:sz w:val="32"/>
          <w:szCs w:val="32"/>
          <w:lang w:val="en-US" w:eastAsia="zh-CN"/>
        </w:rPr>
        <w:t>0.5</w:t>
      </w:r>
      <w:r>
        <w:rPr>
          <w:rFonts w:hint="eastAsia" w:ascii="仿宋_GB2312" w:eastAsia="仿宋_GB2312"/>
          <w:sz w:val="32"/>
          <w:szCs w:val="32"/>
        </w:rPr>
        <w:t>%，增幅较上年同期</w:t>
      </w:r>
      <w:r>
        <w:rPr>
          <w:rFonts w:hint="eastAsia" w:ascii="仿宋_GB2312" w:eastAsia="仿宋_GB2312"/>
          <w:sz w:val="32"/>
          <w:szCs w:val="32"/>
          <w:lang w:eastAsia="zh-CN"/>
        </w:rPr>
        <w:t>下降</w:t>
      </w:r>
      <w:r>
        <w:rPr>
          <w:rFonts w:hint="eastAsia" w:ascii="仿宋_GB2312" w:eastAsia="仿宋_GB2312"/>
          <w:sz w:val="32"/>
          <w:szCs w:val="32"/>
          <w:lang w:val="en-US" w:eastAsia="zh-CN"/>
        </w:rPr>
        <w:t>7.2</w:t>
      </w:r>
      <w:r>
        <w:rPr>
          <w:rFonts w:hint="eastAsia" w:ascii="仿宋_GB2312" w:eastAsia="仿宋_GB2312"/>
          <w:sz w:val="32"/>
          <w:szCs w:val="32"/>
        </w:rPr>
        <w:t>个百分点。</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eastAsia" w:ascii="仿宋_GB2312" w:hAnsi="宋体" w:eastAsia="仿宋_GB2312" w:cs="宋体"/>
          <w:b/>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eastAsia" w:ascii="仿宋_GB2312" w:hAnsi="宋体" w:eastAsia="仿宋_GB2312" w:cs="宋体"/>
          <w:b/>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textAlignment w:val="auto"/>
        <w:rPr>
          <w:rFonts w:hint="eastAsia" w:ascii="仿宋_GB2312" w:hAnsi="宋体" w:eastAsia="仿宋_GB2312" w:cs="宋体"/>
          <w:b/>
          <w:kern w:val="0"/>
          <w:sz w:val="32"/>
          <w:szCs w:val="32"/>
        </w:rPr>
      </w:pPr>
      <w:r>
        <w:rPr>
          <w:rFonts w:hint="eastAsia" w:ascii="仿宋_GB2312" w:hAnsi="宋体" w:eastAsia="仿宋_GB2312" w:cs="宋体"/>
          <w:b/>
          <w:kern w:val="0"/>
          <w:sz w:val="32"/>
          <w:szCs w:val="32"/>
          <w:lang w:val="en-US" w:eastAsia="zh-CN"/>
        </w:rPr>
        <w:t>4.</w:t>
      </w:r>
      <w:r>
        <w:rPr>
          <w:rFonts w:hint="eastAsia" w:ascii="仿宋_GB2312" w:hAnsi="宋体" w:eastAsia="仿宋_GB2312" w:cs="宋体"/>
          <w:b/>
          <w:kern w:val="0"/>
          <w:sz w:val="32"/>
          <w:szCs w:val="32"/>
        </w:rPr>
        <w:t>渔业生产</w:t>
      </w:r>
      <w:r>
        <w:rPr>
          <w:rFonts w:hint="eastAsia" w:ascii="仿宋_GB2312" w:hAnsi="宋体" w:eastAsia="仿宋_GB2312" w:cs="宋体"/>
          <w:b/>
          <w:kern w:val="0"/>
          <w:sz w:val="32"/>
          <w:szCs w:val="32"/>
          <w:lang w:eastAsia="zh-CN"/>
        </w:rPr>
        <w:t>下降</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sz w:val="32"/>
          <w:szCs w:val="32"/>
        </w:rPr>
      </w:pPr>
      <w:r>
        <w:rPr>
          <w:rFonts w:hint="eastAsia" w:ascii="仿宋_GB2312" w:eastAsia="仿宋_GB2312"/>
          <w:sz w:val="32"/>
          <w:szCs w:val="32"/>
        </w:rPr>
        <w:t>一季度，全县渔业水产品产量</w:t>
      </w:r>
      <w:r>
        <w:rPr>
          <w:rFonts w:hint="eastAsia" w:ascii="仿宋_GB2312" w:eastAsia="仿宋_GB2312"/>
          <w:sz w:val="32"/>
          <w:szCs w:val="32"/>
          <w:lang w:val="en-US" w:eastAsia="zh-CN"/>
        </w:rPr>
        <w:t>3330</w:t>
      </w:r>
      <w:r>
        <w:rPr>
          <w:rFonts w:hint="eastAsia" w:ascii="仿宋_GB2312" w:eastAsia="仿宋_GB2312"/>
          <w:sz w:val="32"/>
          <w:szCs w:val="32"/>
        </w:rPr>
        <w:t>吨，比上年同期</w:t>
      </w:r>
      <w:r>
        <w:rPr>
          <w:rFonts w:hint="eastAsia" w:ascii="仿宋_GB2312" w:eastAsia="仿宋_GB2312"/>
          <w:sz w:val="32"/>
          <w:szCs w:val="32"/>
          <w:lang w:eastAsia="zh-CN"/>
        </w:rPr>
        <w:t>减少</w:t>
      </w:r>
      <w:r>
        <w:rPr>
          <w:rFonts w:hint="eastAsia" w:ascii="仿宋_GB2312" w:eastAsia="仿宋_GB2312"/>
          <w:color w:val="000000"/>
          <w:sz w:val="32"/>
          <w:szCs w:val="32"/>
          <w:lang w:val="en-US" w:eastAsia="zh-CN"/>
        </w:rPr>
        <w:t>10.3</w:t>
      </w:r>
      <w:r>
        <w:rPr>
          <w:rFonts w:hint="eastAsia" w:ascii="仿宋_GB2312" w:eastAsia="仿宋_GB2312"/>
          <w:sz w:val="32"/>
          <w:szCs w:val="32"/>
        </w:rPr>
        <w:t>%，实现增加值</w:t>
      </w:r>
      <w:r>
        <w:rPr>
          <w:rFonts w:hint="eastAsia" w:ascii="仿宋_GB2312" w:eastAsia="仿宋_GB2312"/>
          <w:sz w:val="32"/>
          <w:szCs w:val="32"/>
          <w:lang w:val="en-US" w:eastAsia="zh-CN"/>
        </w:rPr>
        <w:t>2654</w:t>
      </w:r>
      <w:r>
        <w:rPr>
          <w:rFonts w:hint="eastAsia" w:ascii="仿宋_GB2312" w:eastAsia="仿宋_GB2312"/>
          <w:sz w:val="32"/>
          <w:szCs w:val="32"/>
        </w:rPr>
        <w:t>万元，同比</w:t>
      </w:r>
      <w:r>
        <w:rPr>
          <w:rFonts w:hint="eastAsia" w:ascii="仿宋_GB2312" w:eastAsia="仿宋_GB2312"/>
          <w:sz w:val="32"/>
          <w:szCs w:val="32"/>
          <w:lang w:eastAsia="zh-CN"/>
        </w:rPr>
        <w:t>减少</w:t>
      </w:r>
      <w:r>
        <w:rPr>
          <w:rFonts w:hint="eastAsia" w:ascii="仿宋_GB2312" w:eastAsia="仿宋_GB2312"/>
          <w:sz w:val="32"/>
          <w:szCs w:val="32"/>
          <w:lang w:val="en-US" w:eastAsia="zh-CN"/>
        </w:rPr>
        <w:t>0.9</w:t>
      </w:r>
      <w:r>
        <w:rPr>
          <w:rFonts w:hint="eastAsia" w:ascii="仿宋_GB2312" w:eastAsia="仿宋_GB2312"/>
          <w:sz w:val="32"/>
          <w:szCs w:val="32"/>
        </w:rPr>
        <w:t>%。</w:t>
      </w:r>
    </w:p>
    <w:p>
      <w:pPr>
        <w:keepNext w:val="0"/>
        <w:keepLines w:val="0"/>
        <w:pageBreakBefore w:val="0"/>
        <w:numPr>
          <w:ilvl w:val="0"/>
          <w:numId w:val="0"/>
        </w:numPr>
        <w:kinsoku/>
        <w:overflowPunct/>
        <w:topLinePunct w:val="0"/>
        <w:autoSpaceDE/>
        <w:autoSpaceDN/>
        <w:bidi w:val="0"/>
        <w:adjustRightInd/>
        <w:spacing w:beforeAutospacing="0" w:afterAutospacing="0" w:line="600" w:lineRule="exact"/>
        <w:ind w:leftChars="200" w:right="0" w:rightChars="0"/>
        <w:jc w:val="both"/>
        <w:textAlignment w:val="auto"/>
        <w:outlineLvl w:val="9"/>
        <w:rPr>
          <w:rFonts w:hint="eastAsia" w:ascii="黑体" w:hAnsi="黑体" w:eastAsia="黑体" w:cs="黑体"/>
          <w:b w:val="0"/>
          <w:kern w:val="0"/>
          <w:sz w:val="32"/>
          <w:szCs w:val="28"/>
          <w:lang w:eastAsia="zh-CN"/>
        </w:rPr>
      </w:pPr>
      <w:r>
        <w:rPr>
          <w:rFonts w:hint="eastAsia" w:ascii="楷体" w:hAnsi="楷体" w:eastAsia="楷体" w:cs="楷体"/>
          <w:b w:val="0"/>
          <w:kern w:val="0"/>
          <w:sz w:val="32"/>
          <w:szCs w:val="28"/>
          <w:lang w:val="en-US" w:eastAsia="zh-CN"/>
        </w:rPr>
        <w:t>（</w:t>
      </w:r>
      <w:r>
        <w:rPr>
          <w:rFonts w:hint="eastAsia" w:ascii="楷体" w:hAnsi="楷体" w:eastAsia="楷体" w:cs="楷体"/>
          <w:b w:val="0"/>
          <w:kern w:val="0"/>
          <w:sz w:val="32"/>
          <w:szCs w:val="28"/>
          <w:lang w:eastAsia="zh-CN"/>
        </w:rPr>
        <w:t>三）工业生产企稳回升</w:t>
      </w:r>
    </w:p>
    <w:p>
      <w:pPr>
        <w:keepNext w:val="0"/>
        <w:keepLines w:val="0"/>
        <w:pageBreakBefore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 w:hAnsi="仿宋" w:eastAsia="仿宋_GB2312" w:cs="仿宋"/>
          <w:b w:val="0"/>
          <w:sz w:val="32"/>
          <w:szCs w:val="28"/>
          <w:lang w:eastAsia="zh-CN"/>
        </w:rPr>
      </w:pPr>
      <w:r>
        <w:rPr>
          <w:rFonts w:hint="eastAsia" w:ascii="仿宋" w:hAnsi="仿宋" w:eastAsia="仿宋_GB2312" w:cs="仿宋"/>
          <w:b w:val="0"/>
          <w:color w:val="000000"/>
          <w:kern w:val="0"/>
          <w:sz w:val="32"/>
          <w:szCs w:val="28"/>
          <w:lang w:val="en-US" w:eastAsia="zh-CN"/>
        </w:rPr>
        <w:t>一季度，</w:t>
      </w:r>
      <w:r>
        <w:rPr>
          <w:rFonts w:hint="eastAsia" w:ascii="仿宋" w:hAnsi="仿宋" w:eastAsia="仿宋_GB2312" w:cs="仿宋"/>
          <w:b w:val="0"/>
          <w:sz w:val="32"/>
          <w:szCs w:val="28"/>
          <w:lang w:eastAsia="zh-CN"/>
        </w:rPr>
        <w:t>全</w:t>
      </w:r>
      <w:r>
        <w:rPr>
          <w:rFonts w:hint="eastAsia" w:ascii="仿宋" w:hAnsi="仿宋" w:eastAsia="仿宋_GB2312" w:cs="仿宋"/>
          <w:b w:val="0"/>
          <w:sz w:val="32"/>
          <w:szCs w:val="28"/>
        </w:rPr>
        <w:t>县工业完成总产值</w:t>
      </w:r>
      <w:r>
        <w:rPr>
          <w:rFonts w:hint="eastAsia" w:ascii="仿宋" w:hAnsi="仿宋" w:eastAsia="仿宋_GB2312" w:cs="仿宋"/>
          <w:b w:val="0"/>
          <w:sz w:val="32"/>
          <w:szCs w:val="28"/>
          <w:lang w:val="en-US" w:eastAsia="zh-CN"/>
        </w:rPr>
        <w:t>23411</w:t>
      </w:r>
      <w:r>
        <w:rPr>
          <w:rFonts w:hint="eastAsia" w:ascii="仿宋" w:hAnsi="仿宋" w:eastAsia="仿宋_GB2312" w:cs="仿宋"/>
          <w:b w:val="0"/>
          <w:sz w:val="32"/>
          <w:szCs w:val="28"/>
        </w:rPr>
        <w:t>万元， 同比</w:t>
      </w:r>
      <w:r>
        <w:rPr>
          <w:rFonts w:hint="eastAsia" w:ascii="仿宋" w:hAnsi="仿宋" w:eastAsia="仿宋_GB2312" w:cs="仿宋"/>
          <w:b w:val="0"/>
          <w:sz w:val="32"/>
          <w:szCs w:val="28"/>
          <w:lang w:eastAsia="zh-CN"/>
        </w:rPr>
        <w:t>增长</w:t>
      </w:r>
      <w:r>
        <w:rPr>
          <w:rFonts w:hint="eastAsia" w:ascii="仿宋" w:hAnsi="仿宋" w:eastAsia="仿宋_GB2312" w:cs="仿宋"/>
          <w:b w:val="0"/>
          <w:sz w:val="32"/>
          <w:szCs w:val="28"/>
          <w:lang w:val="en-US" w:eastAsia="zh-CN"/>
        </w:rPr>
        <w:t>2.1</w:t>
      </w:r>
      <w:r>
        <w:rPr>
          <w:rFonts w:hint="eastAsia" w:ascii="仿宋" w:hAnsi="仿宋" w:eastAsia="仿宋_GB2312" w:cs="仿宋"/>
          <w:b w:val="0"/>
          <w:sz w:val="32"/>
          <w:szCs w:val="28"/>
        </w:rPr>
        <w:t>%</w:t>
      </w:r>
      <w:r>
        <w:rPr>
          <w:rFonts w:hint="eastAsia" w:ascii="仿宋" w:hAnsi="仿宋" w:eastAsia="仿宋_GB2312" w:cs="仿宋"/>
          <w:b w:val="0"/>
          <w:sz w:val="32"/>
          <w:szCs w:val="28"/>
          <w:lang w:eastAsia="zh-CN"/>
        </w:rPr>
        <w:t>，增速同比回升</w:t>
      </w:r>
      <w:r>
        <w:rPr>
          <w:rFonts w:hint="eastAsia" w:ascii="仿宋" w:hAnsi="仿宋" w:eastAsia="仿宋_GB2312" w:cs="仿宋"/>
          <w:b w:val="0"/>
          <w:sz w:val="32"/>
          <w:szCs w:val="28"/>
          <w:lang w:val="en-US" w:eastAsia="zh-CN"/>
        </w:rPr>
        <w:t>1.5个百分点</w:t>
      </w:r>
      <w:r>
        <w:rPr>
          <w:rFonts w:hint="eastAsia" w:ascii="仿宋" w:hAnsi="仿宋" w:eastAsia="仿宋_GB2312" w:cs="仿宋"/>
          <w:b w:val="0"/>
          <w:sz w:val="32"/>
          <w:szCs w:val="28"/>
        </w:rPr>
        <w:t>。</w:t>
      </w:r>
      <w:r>
        <w:rPr>
          <w:rFonts w:hint="eastAsia" w:ascii="仿宋" w:hAnsi="仿宋" w:eastAsia="仿宋_GB2312" w:cs="仿宋"/>
          <w:b w:val="0"/>
          <w:sz w:val="32"/>
          <w:szCs w:val="28"/>
          <w:lang w:eastAsia="zh-CN"/>
        </w:rPr>
        <w:t>其中</w:t>
      </w:r>
      <w:r>
        <w:rPr>
          <w:rFonts w:hint="eastAsia" w:ascii="仿宋" w:hAnsi="仿宋" w:eastAsia="仿宋_GB2312" w:cs="仿宋"/>
          <w:b w:val="0"/>
          <w:sz w:val="32"/>
          <w:szCs w:val="28"/>
        </w:rPr>
        <w:t>规模以上完成工业总产值</w:t>
      </w:r>
      <w:r>
        <w:rPr>
          <w:rFonts w:hint="eastAsia" w:ascii="仿宋" w:hAnsi="仿宋" w:eastAsia="仿宋_GB2312" w:cs="仿宋"/>
          <w:b w:val="0"/>
          <w:sz w:val="32"/>
          <w:szCs w:val="28"/>
          <w:lang w:val="en-US" w:eastAsia="zh-CN"/>
        </w:rPr>
        <w:t>9919</w:t>
      </w:r>
      <w:r>
        <w:rPr>
          <w:rFonts w:hint="eastAsia" w:ascii="仿宋" w:hAnsi="仿宋" w:eastAsia="仿宋_GB2312" w:cs="仿宋"/>
          <w:b w:val="0"/>
          <w:sz w:val="32"/>
          <w:szCs w:val="28"/>
        </w:rPr>
        <w:t>万元，同比</w:t>
      </w:r>
      <w:r>
        <w:rPr>
          <w:rFonts w:hint="eastAsia" w:ascii="仿宋" w:hAnsi="仿宋" w:eastAsia="仿宋_GB2312" w:cs="仿宋"/>
          <w:b w:val="0"/>
          <w:sz w:val="32"/>
          <w:szCs w:val="28"/>
          <w:lang w:eastAsia="zh-CN"/>
        </w:rPr>
        <w:t>下降</w:t>
      </w:r>
      <w:r>
        <w:rPr>
          <w:rFonts w:hint="eastAsia" w:ascii="仿宋" w:hAnsi="仿宋" w:eastAsia="仿宋_GB2312" w:cs="仿宋"/>
          <w:b w:val="0"/>
          <w:sz w:val="32"/>
          <w:szCs w:val="28"/>
          <w:lang w:val="en-US" w:eastAsia="zh-CN"/>
        </w:rPr>
        <w:t>3.2</w:t>
      </w:r>
      <w:bookmarkStart w:id="0" w:name="_GoBack"/>
      <w:bookmarkEnd w:id="0"/>
      <w:r>
        <w:rPr>
          <w:rFonts w:hint="eastAsia" w:ascii="仿宋" w:hAnsi="仿宋" w:eastAsia="仿宋_GB2312" w:cs="仿宋"/>
          <w:b w:val="0"/>
          <w:sz w:val="32"/>
          <w:szCs w:val="28"/>
          <w:lang w:val="en-US" w:eastAsia="zh-CN"/>
        </w:rPr>
        <w:t>%；</w:t>
      </w:r>
      <w:r>
        <w:rPr>
          <w:rFonts w:hint="eastAsia" w:ascii="仿宋" w:hAnsi="仿宋" w:eastAsia="仿宋_GB2312" w:cs="仿宋"/>
          <w:b w:val="0"/>
          <w:sz w:val="32"/>
          <w:szCs w:val="28"/>
        </w:rPr>
        <w:t>规模以</w:t>
      </w:r>
      <w:r>
        <w:rPr>
          <w:rFonts w:hint="eastAsia" w:ascii="仿宋" w:hAnsi="仿宋" w:eastAsia="仿宋_GB2312" w:cs="仿宋"/>
          <w:b w:val="0"/>
          <w:sz w:val="32"/>
          <w:szCs w:val="28"/>
          <w:lang w:eastAsia="zh-CN"/>
        </w:rPr>
        <w:t>下</w:t>
      </w:r>
      <w:r>
        <w:rPr>
          <w:rFonts w:hint="eastAsia" w:ascii="仿宋" w:hAnsi="仿宋" w:eastAsia="仿宋_GB2312" w:cs="仿宋"/>
          <w:b w:val="0"/>
          <w:sz w:val="32"/>
          <w:szCs w:val="28"/>
        </w:rPr>
        <w:t>完成工业总产值</w:t>
      </w:r>
      <w:r>
        <w:rPr>
          <w:rFonts w:hint="eastAsia" w:ascii="仿宋" w:hAnsi="仿宋" w:eastAsia="仿宋_GB2312" w:cs="仿宋"/>
          <w:b w:val="0"/>
          <w:sz w:val="32"/>
          <w:szCs w:val="28"/>
          <w:lang w:val="en-US" w:eastAsia="zh-CN"/>
        </w:rPr>
        <w:t>13492</w:t>
      </w:r>
      <w:r>
        <w:rPr>
          <w:rFonts w:hint="eastAsia" w:ascii="仿宋" w:hAnsi="仿宋" w:eastAsia="仿宋_GB2312" w:cs="仿宋"/>
          <w:b w:val="0"/>
          <w:sz w:val="32"/>
          <w:szCs w:val="28"/>
        </w:rPr>
        <w:t>万元，同比</w:t>
      </w:r>
      <w:r>
        <w:rPr>
          <w:rFonts w:hint="eastAsia" w:ascii="仿宋" w:hAnsi="仿宋" w:eastAsia="仿宋_GB2312" w:cs="仿宋"/>
          <w:b w:val="0"/>
          <w:sz w:val="32"/>
          <w:szCs w:val="28"/>
          <w:lang w:eastAsia="zh-CN"/>
        </w:rPr>
        <w:t>增长</w:t>
      </w:r>
      <w:r>
        <w:rPr>
          <w:rFonts w:hint="eastAsia" w:ascii="仿宋" w:hAnsi="仿宋" w:eastAsia="仿宋_GB2312" w:cs="仿宋"/>
          <w:b w:val="0"/>
          <w:sz w:val="32"/>
          <w:szCs w:val="28"/>
          <w:lang w:val="en-US" w:eastAsia="zh-CN"/>
        </w:rPr>
        <w:t>6.5%</w:t>
      </w:r>
      <w:r>
        <w:rPr>
          <w:rFonts w:hint="eastAsia" w:ascii="仿宋" w:hAnsi="仿宋" w:eastAsia="仿宋_GB2312" w:cs="仿宋"/>
          <w:b w:val="0"/>
          <w:sz w:val="32"/>
          <w:szCs w:val="28"/>
        </w:rPr>
        <w:t>。</w:t>
      </w:r>
      <w:r>
        <w:rPr>
          <w:rFonts w:hint="eastAsia" w:ascii="仿宋" w:hAnsi="仿宋" w:eastAsia="仿宋_GB2312" w:cs="仿宋"/>
          <w:b w:val="0"/>
          <w:color w:val="000000"/>
          <w:kern w:val="0"/>
          <w:sz w:val="32"/>
          <w:szCs w:val="28"/>
          <w:lang w:val="en-US" w:eastAsia="zh-CN"/>
        </w:rPr>
        <w:t>一季度</w:t>
      </w:r>
      <w:r>
        <w:rPr>
          <w:rFonts w:hint="eastAsia" w:ascii="仿宋" w:hAnsi="仿宋" w:eastAsia="仿宋_GB2312" w:cs="仿宋"/>
          <w:b w:val="0"/>
          <w:sz w:val="32"/>
          <w:szCs w:val="28"/>
          <w:lang w:eastAsia="zh-CN"/>
        </w:rPr>
        <w:t>，全</w:t>
      </w:r>
      <w:r>
        <w:rPr>
          <w:rFonts w:hint="eastAsia" w:ascii="仿宋" w:hAnsi="仿宋" w:eastAsia="仿宋_GB2312" w:cs="仿宋"/>
          <w:b w:val="0"/>
          <w:sz w:val="32"/>
          <w:szCs w:val="28"/>
        </w:rPr>
        <w:t>县工业完成工业</w:t>
      </w:r>
      <w:r>
        <w:rPr>
          <w:rFonts w:hint="eastAsia" w:ascii="仿宋" w:hAnsi="仿宋" w:eastAsia="仿宋_GB2312" w:cs="仿宋"/>
          <w:b w:val="0"/>
          <w:sz w:val="32"/>
          <w:szCs w:val="28"/>
          <w:lang w:eastAsia="zh-CN"/>
        </w:rPr>
        <w:t>增加</w:t>
      </w:r>
      <w:r>
        <w:rPr>
          <w:rFonts w:hint="eastAsia" w:ascii="仿宋" w:hAnsi="仿宋" w:eastAsia="仿宋_GB2312" w:cs="仿宋"/>
          <w:b w:val="0"/>
          <w:sz w:val="32"/>
          <w:szCs w:val="28"/>
        </w:rPr>
        <w:t>值</w:t>
      </w:r>
      <w:r>
        <w:rPr>
          <w:rFonts w:hint="eastAsia" w:ascii="仿宋" w:hAnsi="仿宋" w:eastAsia="仿宋_GB2312" w:cs="仿宋"/>
          <w:b w:val="0"/>
          <w:sz w:val="32"/>
          <w:szCs w:val="28"/>
          <w:lang w:val="en-US" w:eastAsia="zh-CN"/>
        </w:rPr>
        <w:t>6730</w:t>
      </w:r>
      <w:r>
        <w:rPr>
          <w:rFonts w:hint="eastAsia" w:ascii="仿宋" w:hAnsi="仿宋" w:eastAsia="仿宋_GB2312" w:cs="仿宋"/>
          <w:b w:val="0"/>
          <w:sz w:val="32"/>
          <w:szCs w:val="28"/>
        </w:rPr>
        <w:t>万元， 同比</w:t>
      </w:r>
      <w:r>
        <w:rPr>
          <w:rFonts w:hint="eastAsia" w:ascii="仿宋" w:hAnsi="仿宋" w:eastAsia="仿宋_GB2312" w:cs="仿宋"/>
          <w:b w:val="0"/>
          <w:sz w:val="32"/>
          <w:szCs w:val="28"/>
          <w:lang w:eastAsia="zh-CN"/>
        </w:rPr>
        <w:t>增长</w:t>
      </w:r>
      <w:r>
        <w:rPr>
          <w:rFonts w:hint="eastAsia" w:ascii="仿宋" w:hAnsi="仿宋" w:eastAsia="仿宋_GB2312" w:cs="仿宋"/>
          <w:b w:val="0"/>
          <w:sz w:val="32"/>
          <w:szCs w:val="28"/>
          <w:lang w:val="en-US" w:eastAsia="zh-CN"/>
        </w:rPr>
        <w:t>0.1</w:t>
      </w:r>
      <w:r>
        <w:rPr>
          <w:rFonts w:hint="eastAsia" w:ascii="仿宋" w:hAnsi="仿宋" w:eastAsia="仿宋_GB2312" w:cs="仿宋"/>
          <w:b w:val="0"/>
          <w:sz w:val="32"/>
          <w:szCs w:val="28"/>
        </w:rPr>
        <w:t>%</w:t>
      </w:r>
      <w:r>
        <w:rPr>
          <w:rFonts w:hint="eastAsia" w:ascii="仿宋" w:hAnsi="仿宋" w:eastAsia="仿宋_GB2312" w:cs="仿宋"/>
          <w:b w:val="0"/>
          <w:sz w:val="32"/>
          <w:szCs w:val="28"/>
          <w:lang w:eastAsia="zh-CN"/>
        </w:rPr>
        <w:t>，增速同比回升</w:t>
      </w:r>
      <w:r>
        <w:rPr>
          <w:rFonts w:hint="eastAsia" w:ascii="仿宋" w:hAnsi="仿宋" w:eastAsia="仿宋_GB2312" w:cs="仿宋"/>
          <w:b w:val="0"/>
          <w:sz w:val="32"/>
          <w:szCs w:val="28"/>
          <w:lang w:val="en-US" w:eastAsia="zh-CN"/>
        </w:rPr>
        <w:t>6.7个百分点</w:t>
      </w:r>
      <w:r>
        <w:rPr>
          <w:rFonts w:hint="eastAsia" w:ascii="仿宋" w:hAnsi="仿宋" w:eastAsia="仿宋_GB2312" w:cs="仿宋"/>
          <w:b w:val="0"/>
          <w:sz w:val="32"/>
          <w:szCs w:val="28"/>
        </w:rPr>
        <w:t>。</w:t>
      </w:r>
      <w:r>
        <w:rPr>
          <w:rFonts w:hint="eastAsia" w:ascii="仿宋" w:hAnsi="仿宋" w:eastAsia="仿宋_GB2312" w:cs="仿宋"/>
          <w:b w:val="0"/>
          <w:sz w:val="32"/>
          <w:szCs w:val="28"/>
          <w:lang w:eastAsia="zh-CN"/>
        </w:rPr>
        <w:t>其中</w:t>
      </w:r>
      <w:r>
        <w:rPr>
          <w:rFonts w:hint="eastAsia" w:ascii="仿宋" w:hAnsi="仿宋" w:eastAsia="仿宋_GB2312" w:cs="仿宋"/>
          <w:b w:val="0"/>
          <w:sz w:val="32"/>
          <w:szCs w:val="28"/>
        </w:rPr>
        <w:t>规模以上完成工业</w:t>
      </w:r>
      <w:r>
        <w:rPr>
          <w:rFonts w:hint="eastAsia" w:ascii="仿宋" w:hAnsi="仿宋" w:eastAsia="仿宋_GB2312" w:cs="仿宋"/>
          <w:b w:val="0"/>
          <w:sz w:val="32"/>
          <w:szCs w:val="28"/>
          <w:lang w:eastAsia="zh-CN"/>
        </w:rPr>
        <w:t>增加</w:t>
      </w:r>
      <w:r>
        <w:rPr>
          <w:rFonts w:hint="eastAsia" w:ascii="仿宋" w:hAnsi="仿宋" w:eastAsia="仿宋_GB2312" w:cs="仿宋"/>
          <w:b w:val="0"/>
          <w:sz w:val="32"/>
          <w:szCs w:val="28"/>
        </w:rPr>
        <w:t>值</w:t>
      </w:r>
      <w:r>
        <w:rPr>
          <w:rFonts w:hint="eastAsia" w:ascii="仿宋" w:hAnsi="仿宋" w:eastAsia="仿宋_GB2312" w:cs="仿宋"/>
          <w:b w:val="0"/>
          <w:sz w:val="32"/>
          <w:szCs w:val="28"/>
          <w:lang w:val="en-US" w:eastAsia="zh-CN"/>
        </w:rPr>
        <w:t>1904</w:t>
      </w:r>
      <w:r>
        <w:rPr>
          <w:rFonts w:hint="eastAsia" w:ascii="仿宋" w:hAnsi="仿宋" w:eastAsia="仿宋_GB2312" w:cs="仿宋"/>
          <w:b w:val="0"/>
          <w:sz w:val="32"/>
          <w:szCs w:val="28"/>
        </w:rPr>
        <w:t>万元，同比</w:t>
      </w:r>
      <w:r>
        <w:rPr>
          <w:rFonts w:hint="eastAsia" w:ascii="仿宋" w:hAnsi="仿宋" w:eastAsia="仿宋_GB2312" w:cs="仿宋"/>
          <w:b w:val="0"/>
          <w:sz w:val="32"/>
          <w:szCs w:val="28"/>
          <w:lang w:eastAsia="zh-CN"/>
        </w:rPr>
        <w:t>下降</w:t>
      </w:r>
      <w:r>
        <w:rPr>
          <w:rFonts w:hint="eastAsia" w:ascii="仿宋" w:hAnsi="仿宋" w:eastAsia="仿宋_GB2312" w:cs="仿宋"/>
          <w:b w:val="0"/>
          <w:sz w:val="32"/>
          <w:szCs w:val="28"/>
          <w:lang w:val="en-US" w:eastAsia="zh-CN"/>
        </w:rPr>
        <w:t>1.1</w:t>
      </w:r>
      <w:r>
        <w:rPr>
          <w:rFonts w:hint="eastAsia" w:ascii="仿宋" w:hAnsi="仿宋" w:eastAsia="仿宋_GB2312" w:cs="仿宋"/>
          <w:b w:val="0"/>
          <w:sz w:val="32"/>
          <w:szCs w:val="28"/>
        </w:rPr>
        <w:t>%</w:t>
      </w:r>
      <w:r>
        <w:rPr>
          <w:rFonts w:hint="eastAsia" w:ascii="仿宋" w:hAnsi="仿宋" w:eastAsia="仿宋_GB2312" w:cs="仿宋"/>
          <w:b w:val="0"/>
          <w:sz w:val="32"/>
          <w:szCs w:val="28"/>
          <w:lang w:eastAsia="zh-CN"/>
        </w:rPr>
        <w:t>，增速同比回升</w:t>
      </w:r>
      <w:r>
        <w:rPr>
          <w:rFonts w:hint="eastAsia" w:ascii="仿宋" w:hAnsi="仿宋" w:eastAsia="仿宋_GB2312" w:cs="仿宋"/>
          <w:b w:val="0"/>
          <w:sz w:val="32"/>
          <w:szCs w:val="28"/>
          <w:lang w:val="en-US" w:eastAsia="zh-CN"/>
        </w:rPr>
        <w:t>19.8个百分点</w:t>
      </w:r>
      <w:r>
        <w:rPr>
          <w:rFonts w:hint="eastAsia" w:ascii="仿宋" w:hAnsi="仿宋" w:eastAsia="仿宋_GB2312" w:cs="仿宋"/>
          <w:b w:val="0"/>
          <w:sz w:val="32"/>
          <w:szCs w:val="28"/>
          <w:lang w:eastAsia="zh-CN"/>
        </w:rPr>
        <w:t>；</w:t>
      </w:r>
      <w:r>
        <w:rPr>
          <w:rFonts w:hint="eastAsia" w:ascii="仿宋" w:hAnsi="仿宋" w:eastAsia="仿宋_GB2312" w:cs="仿宋"/>
          <w:b w:val="0"/>
          <w:sz w:val="32"/>
          <w:szCs w:val="28"/>
        </w:rPr>
        <w:t>规模以</w:t>
      </w:r>
      <w:r>
        <w:rPr>
          <w:rFonts w:hint="eastAsia" w:ascii="仿宋" w:hAnsi="仿宋" w:eastAsia="仿宋_GB2312" w:cs="仿宋"/>
          <w:b w:val="0"/>
          <w:sz w:val="32"/>
          <w:szCs w:val="28"/>
          <w:lang w:eastAsia="zh-CN"/>
        </w:rPr>
        <w:t>下</w:t>
      </w:r>
      <w:r>
        <w:rPr>
          <w:rFonts w:hint="eastAsia" w:ascii="仿宋" w:hAnsi="仿宋" w:eastAsia="仿宋_GB2312" w:cs="仿宋"/>
          <w:b w:val="0"/>
          <w:sz w:val="32"/>
          <w:szCs w:val="28"/>
        </w:rPr>
        <w:t>完成工业</w:t>
      </w:r>
      <w:r>
        <w:rPr>
          <w:rFonts w:hint="eastAsia" w:ascii="仿宋" w:hAnsi="仿宋" w:eastAsia="仿宋_GB2312" w:cs="仿宋"/>
          <w:b w:val="0"/>
          <w:sz w:val="32"/>
          <w:szCs w:val="28"/>
          <w:lang w:eastAsia="zh-CN"/>
        </w:rPr>
        <w:t>增加</w:t>
      </w:r>
      <w:r>
        <w:rPr>
          <w:rFonts w:hint="eastAsia" w:ascii="仿宋" w:hAnsi="仿宋" w:eastAsia="仿宋_GB2312" w:cs="仿宋"/>
          <w:b w:val="0"/>
          <w:sz w:val="32"/>
          <w:szCs w:val="28"/>
        </w:rPr>
        <w:t>值</w:t>
      </w:r>
      <w:r>
        <w:rPr>
          <w:rFonts w:hint="eastAsia" w:ascii="仿宋" w:hAnsi="仿宋" w:eastAsia="仿宋_GB2312" w:cs="仿宋"/>
          <w:b w:val="0"/>
          <w:sz w:val="32"/>
          <w:szCs w:val="28"/>
          <w:lang w:val="en-US" w:eastAsia="zh-CN"/>
        </w:rPr>
        <w:t>4826</w:t>
      </w:r>
      <w:r>
        <w:rPr>
          <w:rFonts w:hint="eastAsia" w:ascii="仿宋" w:hAnsi="仿宋" w:eastAsia="仿宋_GB2312" w:cs="仿宋"/>
          <w:b w:val="0"/>
          <w:sz w:val="32"/>
          <w:szCs w:val="28"/>
        </w:rPr>
        <w:t>万元，同比</w:t>
      </w:r>
      <w:r>
        <w:rPr>
          <w:rFonts w:hint="eastAsia" w:ascii="仿宋" w:hAnsi="仿宋" w:eastAsia="仿宋_GB2312" w:cs="仿宋"/>
          <w:b w:val="0"/>
          <w:sz w:val="32"/>
          <w:szCs w:val="28"/>
          <w:lang w:eastAsia="zh-CN"/>
        </w:rPr>
        <w:t>增长</w:t>
      </w:r>
      <w:r>
        <w:rPr>
          <w:rFonts w:hint="eastAsia" w:ascii="仿宋" w:hAnsi="仿宋" w:eastAsia="仿宋_GB2312" w:cs="仿宋"/>
          <w:b w:val="0"/>
          <w:sz w:val="32"/>
          <w:szCs w:val="28"/>
          <w:lang w:val="en-US" w:eastAsia="zh-CN"/>
        </w:rPr>
        <w:t>0.6</w:t>
      </w:r>
      <w:r>
        <w:rPr>
          <w:rFonts w:hint="eastAsia" w:ascii="仿宋" w:hAnsi="仿宋" w:eastAsia="仿宋_GB2312" w:cs="仿宋"/>
          <w:b w:val="0"/>
          <w:sz w:val="32"/>
          <w:szCs w:val="28"/>
        </w:rPr>
        <w:t>%</w:t>
      </w:r>
      <w:r>
        <w:rPr>
          <w:rFonts w:hint="eastAsia" w:ascii="仿宋" w:hAnsi="仿宋" w:eastAsia="仿宋_GB2312" w:cs="仿宋"/>
          <w:b w:val="0"/>
          <w:sz w:val="32"/>
          <w:szCs w:val="28"/>
          <w:lang w:eastAsia="zh-CN"/>
        </w:rPr>
        <w:t>，增速同比回落</w:t>
      </w:r>
      <w:r>
        <w:rPr>
          <w:rFonts w:hint="eastAsia" w:ascii="仿宋" w:hAnsi="仿宋" w:eastAsia="仿宋_GB2312" w:cs="仿宋"/>
          <w:b w:val="0"/>
          <w:sz w:val="32"/>
          <w:szCs w:val="28"/>
          <w:lang w:val="en-US" w:eastAsia="zh-CN"/>
        </w:rPr>
        <w:t>2.6个百分点</w:t>
      </w:r>
      <w:r>
        <w:rPr>
          <w:rFonts w:hint="eastAsia" w:ascii="仿宋" w:hAnsi="仿宋" w:eastAsia="仿宋_GB2312" w:cs="仿宋"/>
          <w:b w:val="0"/>
          <w:sz w:val="32"/>
          <w:szCs w:val="28"/>
        </w:rPr>
        <w:t>。</w:t>
      </w:r>
    </w:p>
    <w:p>
      <w:pPr>
        <w:keepNext w:val="0"/>
        <w:keepLines w:val="0"/>
        <w:pageBreakBefore w:val="0"/>
        <w:numPr>
          <w:ilvl w:val="0"/>
          <w:numId w:val="0"/>
        </w:numPr>
        <w:kinsoku/>
        <w:wordWrap/>
        <w:overflowPunct/>
        <w:topLinePunct w:val="0"/>
        <w:autoSpaceDE/>
        <w:autoSpaceDN/>
        <w:bidi w:val="0"/>
        <w:adjustRightInd/>
        <w:spacing w:beforeAutospacing="0" w:afterAutospacing="0" w:line="600" w:lineRule="exact"/>
        <w:ind w:leftChars="200" w:right="0" w:rightChars="0" w:firstLine="320" w:firstLineChars="100"/>
        <w:jc w:val="both"/>
        <w:textAlignment w:val="auto"/>
        <w:outlineLvl w:val="9"/>
        <w:rPr>
          <w:rFonts w:hint="eastAsia" w:ascii="楷体" w:hAnsi="楷体" w:eastAsia="楷体" w:cs="楷体"/>
          <w:b w:val="0"/>
          <w:color w:val="000000"/>
          <w:sz w:val="32"/>
          <w:szCs w:val="32"/>
          <w:lang w:eastAsia="zh-CN"/>
        </w:rPr>
      </w:pPr>
      <w:r>
        <w:rPr>
          <w:rFonts w:hint="eastAsia" w:ascii="楷体" w:hAnsi="楷体" w:eastAsia="楷体" w:cs="楷体"/>
          <w:b w:val="0"/>
          <w:kern w:val="0"/>
          <w:sz w:val="32"/>
          <w:szCs w:val="28"/>
          <w:lang w:eastAsia="zh-CN"/>
        </w:rPr>
        <w:t>（四）固定资产投资延续下降趋势，</w:t>
      </w:r>
      <w:r>
        <w:rPr>
          <w:rFonts w:hint="eastAsia" w:ascii="楷体" w:hAnsi="楷体" w:eastAsia="楷体" w:cs="楷体"/>
          <w:b w:val="0"/>
          <w:color w:val="000000"/>
          <w:sz w:val="32"/>
          <w:szCs w:val="32"/>
        </w:rPr>
        <w:t>房地产</w:t>
      </w:r>
      <w:r>
        <w:rPr>
          <w:rFonts w:hint="eastAsia" w:ascii="楷体" w:hAnsi="楷体" w:eastAsia="楷体" w:cs="楷体"/>
          <w:b w:val="0"/>
          <w:color w:val="000000"/>
          <w:sz w:val="32"/>
          <w:szCs w:val="32"/>
          <w:lang w:eastAsia="zh-CN"/>
        </w:rPr>
        <w:t>开发降温</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1-3月，全县固定资产投资</w:t>
      </w:r>
      <w:r>
        <w:rPr>
          <w:rFonts w:hint="eastAsia" w:ascii="仿宋_GB2312" w:hAnsi="仿宋_GB2312" w:eastAsia="仿宋_GB2312" w:cs="宋体"/>
          <w:kern w:val="0"/>
          <w:sz w:val="32"/>
          <w:szCs w:val="32"/>
          <w:lang w:eastAsia="zh-CN"/>
        </w:rPr>
        <w:t>减少</w:t>
      </w:r>
      <w:r>
        <w:rPr>
          <w:rFonts w:hint="eastAsia" w:ascii="仿宋_GB2312" w:hAnsi="仿宋_GB2312" w:eastAsia="仿宋_GB2312" w:cs="宋体"/>
          <w:kern w:val="0"/>
          <w:sz w:val="32"/>
          <w:szCs w:val="32"/>
          <w:lang w:val="en-US" w:eastAsia="zh-CN"/>
        </w:rPr>
        <w:t>16022</w:t>
      </w:r>
      <w:r>
        <w:rPr>
          <w:rFonts w:hint="eastAsia" w:ascii="仿宋_GB2312" w:hAnsi="仿宋_GB2312" w:eastAsia="仿宋_GB2312" w:cs="宋体"/>
          <w:kern w:val="0"/>
          <w:sz w:val="32"/>
          <w:szCs w:val="32"/>
        </w:rPr>
        <w:t>万元，同比下降</w:t>
      </w:r>
      <w:r>
        <w:rPr>
          <w:rFonts w:hint="eastAsia" w:ascii="仿宋_GB2312" w:hAnsi="仿宋_GB2312" w:eastAsia="仿宋_GB2312" w:cs="宋体"/>
          <w:kern w:val="0"/>
          <w:sz w:val="32"/>
          <w:szCs w:val="32"/>
          <w:lang w:val="en-US" w:eastAsia="zh-CN"/>
        </w:rPr>
        <w:t>25.8</w:t>
      </w:r>
      <w:r>
        <w:rPr>
          <w:rFonts w:hint="eastAsia" w:ascii="仿宋_GB2312" w:hAnsi="仿宋_GB2312" w:eastAsia="仿宋_GB2312" w:cs="宋体"/>
          <w:kern w:val="0"/>
          <w:sz w:val="32"/>
          <w:szCs w:val="32"/>
        </w:rPr>
        <w:t>%,</w:t>
      </w:r>
      <w:r>
        <w:rPr>
          <w:rFonts w:hint="eastAsia" w:ascii="仿宋_GB2312" w:hAnsi="仿宋_GB2312" w:eastAsia="仿宋_GB2312" w:cs="宋体"/>
          <w:kern w:val="0"/>
          <w:sz w:val="32"/>
          <w:szCs w:val="32"/>
          <w:lang w:eastAsia="zh-CN"/>
        </w:rPr>
        <w:t>增速全省排第</w:t>
      </w:r>
      <w:r>
        <w:rPr>
          <w:rFonts w:hint="eastAsia" w:ascii="仿宋_GB2312" w:hAnsi="仿宋_GB2312" w:eastAsia="仿宋_GB2312" w:cs="宋体"/>
          <w:kern w:val="0"/>
          <w:sz w:val="32"/>
          <w:szCs w:val="32"/>
          <w:lang w:val="en-US" w:eastAsia="zh-CN"/>
        </w:rPr>
        <w:t>7名。</w:t>
      </w:r>
      <w:r>
        <w:rPr>
          <w:rFonts w:hint="eastAsia" w:ascii="仿宋_GB2312" w:hAnsi="仿宋_GB2312" w:eastAsia="仿宋_GB2312" w:cs="宋体"/>
          <w:kern w:val="0"/>
          <w:sz w:val="32"/>
          <w:szCs w:val="32"/>
        </w:rPr>
        <w:t>其中，房地产投资</w:t>
      </w:r>
      <w:r>
        <w:rPr>
          <w:rFonts w:hint="eastAsia" w:ascii="仿宋_GB2312" w:hAnsi="仿宋_GB2312" w:eastAsia="仿宋_GB2312" w:cs="宋体"/>
          <w:kern w:val="0"/>
          <w:sz w:val="32"/>
          <w:szCs w:val="32"/>
          <w:lang w:eastAsia="zh-CN"/>
        </w:rPr>
        <w:t>减少</w:t>
      </w:r>
      <w:r>
        <w:rPr>
          <w:rFonts w:hint="eastAsia" w:ascii="仿宋_GB2312" w:hAnsi="仿宋_GB2312" w:eastAsia="仿宋_GB2312" w:cs="宋体"/>
          <w:kern w:val="0"/>
          <w:sz w:val="32"/>
          <w:szCs w:val="32"/>
          <w:lang w:val="en-US" w:eastAsia="zh-CN"/>
        </w:rPr>
        <w:t>1156</w:t>
      </w:r>
      <w:r>
        <w:rPr>
          <w:rFonts w:hint="eastAsia" w:ascii="仿宋_GB2312" w:hAnsi="仿宋_GB2312" w:eastAsia="仿宋_GB2312" w:cs="宋体"/>
          <w:kern w:val="0"/>
          <w:sz w:val="32"/>
          <w:szCs w:val="32"/>
        </w:rPr>
        <w:t>万元，同比下降</w:t>
      </w:r>
      <w:r>
        <w:rPr>
          <w:rFonts w:hint="eastAsia" w:ascii="仿宋_GB2312" w:hAnsi="仿宋_GB2312" w:eastAsia="仿宋_GB2312" w:cs="宋体"/>
          <w:kern w:val="0"/>
          <w:sz w:val="32"/>
          <w:szCs w:val="32"/>
          <w:lang w:val="en-US" w:eastAsia="zh-CN"/>
        </w:rPr>
        <w:t>6.9</w:t>
      </w:r>
      <w:r>
        <w:rPr>
          <w:rFonts w:hint="eastAsia" w:ascii="仿宋_GB2312" w:hAnsi="仿宋_GB2312" w:eastAsia="仿宋_GB2312" w:cs="宋体"/>
          <w:kern w:val="0"/>
          <w:sz w:val="32"/>
          <w:szCs w:val="32"/>
        </w:rPr>
        <w:t>%；非房地产开发项目投资</w:t>
      </w:r>
      <w:r>
        <w:rPr>
          <w:rFonts w:hint="eastAsia" w:ascii="仿宋_GB2312" w:hAnsi="仿宋_GB2312" w:eastAsia="仿宋_GB2312" w:cs="宋体"/>
          <w:kern w:val="0"/>
          <w:sz w:val="32"/>
          <w:szCs w:val="32"/>
          <w:lang w:val="en-US" w:eastAsia="zh-CN"/>
        </w:rPr>
        <w:t>减少14866</w:t>
      </w:r>
      <w:r>
        <w:rPr>
          <w:rFonts w:hint="eastAsia" w:ascii="仿宋_GB2312" w:hAnsi="仿宋_GB2312" w:eastAsia="仿宋_GB2312" w:cs="宋体"/>
          <w:kern w:val="0"/>
          <w:sz w:val="32"/>
          <w:szCs w:val="32"/>
        </w:rPr>
        <w:t>万元，同比下降</w:t>
      </w:r>
      <w:r>
        <w:rPr>
          <w:rFonts w:hint="eastAsia" w:ascii="仿宋_GB2312" w:hAnsi="仿宋_GB2312" w:eastAsia="仿宋_GB2312" w:cs="宋体"/>
          <w:kern w:val="0"/>
          <w:sz w:val="32"/>
          <w:szCs w:val="32"/>
          <w:lang w:val="en-US" w:eastAsia="zh-CN"/>
        </w:rPr>
        <w:t>32.7</w:t>
      </w:r>
      <w:r>
        <w:rPr>
          <w:rFonts w:hint="eastAsia" w:ascii="仿宋_GB2312" w:hAnsi="仿宋_GB2312" w:eastAsia="仿宋_GB2312" w:cs="宋体"/>
          <w:kern w:val="0"/>
          <w:sz w:val="32"/>
          <w:szCs w:val="32"/>
        </w:rPr>
        <w:t>%。房地产销售面积</w:t>
      </w:r>
      <w:r>
        <w:rPr>
          <w:rFonts w:hint="eastAsia" w:ascii="仿宋_GB2312" w:hAnsi="仿宋_GB2312" w:eastAsia="仿宋_GB2312" w:cs="宋体"/>
          <w:kern w:val="0"/>
          <w:sz w:val="32"/>
          <w:szCs w:val="32"/>
          <w:lang w:val="en-US" w:eastAsia="zh-CN"/>
        </w:rPr>
        <w:t>3.39</w:t>
      </w:r>
      <w:r>
        <w:rPr>
          <w:rFonts w:hint="eastAsia" w:ascii="仿宋_GB2312" w:hAnsi="仿宋_GB2312" w:eastAsia="仿宋_GB2312" w:cs="宋体"/>
          <w:kern w:val="0"/>
          <w:sz w:val="32"/>
          <w:szCs w:val="32"/>
        </w:rPr>
        <w:t>万平方米,同比下降</w:t>
      </w:r>
      <w:r>
        <w:rPr>
          <w:rFonts w:hint="eastAsia" w:ascii="仿宋_GB2312" w:hAnsi="仿宋_GB2312" w:eastAsia="仿宋_GB2312" w:cs="宋体"/>
          <w:kern w:val="0"/>
          <w:sz w:val="32"/>
          <w:szCs w:val="32"/>
          <w:lang w:val="en-US" w:eastAsia="zh-CN"/>
        </w:rPr>
        <w:t>40.4</w:t>
      </w:r>
      <w:r>
        <w:rPr>
          <w:rFonts w:hint="eastAsia" w:ascii="仿宋_GB2312" w:hAnsi="仿宋_GB2312" w:eastAsia="仿宋_GB2312" w:cs="宋体"/>
          <w:kern w:val="0"/>
          <w:sz w:val="32"/>
          <w:szCs w:val="32"/>
        </w:rPr>
        <w:t>%,房地产销售额2</w:t>
      </w:r>
      <w:r>
        <w:rPr>
          <w:rFonts w:hint="eastAsia" w:ascii="仿宋_GB2312" w:hAnsi="仿宋_GB2312" w:eastAsia="仿宋_GB2312" w:cs="宋体"/>
          <w:kern w:val="0"/>
          <w:sz w:val="32"/>
          <w:szCs w:val="32"/>
          <w:lang w:val="en-US" w:eastAsia="zh-CN"/>
        </w:rPr>
        <w:t>1545</w:t>
      </w:r>
      <w:r>
        <w:rPr>
          <w:rFonts w:hint="eastAsia" w:ascii="仿宋_GB2312" w:hAnsi="仿宋_GB2312" w:eastAsia="仿宋_GB2312" w:cs="宋体"/>
          <w:kern w:val="0"/>
          <w:sz w:val="32"/>
          <w:szCs w:val="32"/>
        </w:rPr>
        <w:t>万元,同比</w:t>
      </w:r>
      <w:r>
        <w:rPr>
          <w:rFonts w:hint="eastAsia" w:ascii="仿宋_GB2312" w:hAnsi="仿宋_GB2312" w:eastAsia="仿宋_GB2312" w:cs="宋体"/>
          <w:kern w:val="0"/>
          <w:sz w:val="32"/>
          <w:szCs w:val="32"/>
          <w:lang w:eastAsia="zh-CN"/>
        </w:rPr>
        <w:t>下降</w:t>
      </w:r>
      <w:r>
        <w:rPr>
          <w:rFonts w:hint="eastAsia" w:ascii="仿宋_GB2312" w:hAnsi="仿宋_GB2312" w:eastAsia="仿宋_GB2312" w:cs="宋体"/>
          <w:kern w:val="0"/>
          <w:sz w:val="32"/>
          <w:szCs w:val="32"/>
          <w:lang w:val="en-US" w:eastAsia="zh-CN"/>
        </w:rPr>
        <w:t>25.1</w:t>
      </w:r>
      <w:r>
        <w:rPr>
          <w:rFonts w:hint="eastAsia" w:ascii="仿宋_GB2312" w:hAnsi="仿宋_GB2312" w:eastAsia="仿宋_GB2312" w:cs="宋体"/>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宋体"/>
          <w:kern w:val="0"/>
          <w:sz w:val="32"/>
          <w:szCs w:val="32"/>
        </w:rPr>
      </w:pPr>
      <w:r>
        <w:rPr>
          <w:rFonts w:hint="eastAsia" w:ascii="仿宋_GB2312" w:hAnsi="仿宋_GB2312" w:eastAsia="仿宋_GB2312" w:cs="宋体"/>
          <w:b/>
          <w:bCs/>
          <w:kern w:val="0"/>
          <w:sz w:val="32"/>
          <w:szCs w:val="32"/>
        </w:rPr>
        <w:t>1-3月全县投资项目在库情况</w:t>
      </w:r>
      <w:r>
        <w:rPr>
          <w:rFonts w:hint="eastAsia" w:ascii="仿宋_GB2312" w:hAnsi="仿宋_GB2312" w:eastAsia="仿宋_GB2312" w:cs="宋体"/>
          <w:b/>
          <w:bCs/>
          <w:kern w:val="0"/>
          <w:sz w:val="32"/>
          <w:szCs w:val="32"/>
          <w:lang w:eastAsia="zh-CN"/>
        </w:rPr>
        <w:t>：</w:t>
      </w:r>
      <w:r>
        <w:rPr>
          <w:rFonts w:hint="eastAsia" w:ascii="仿宋_GB2312" w:hAnsi="仿宋_GB2312" w:eastAsia="仿宋_GB2312" w:cs="宋体"/>
          <w:kern w:val="0"/>
          <w:sz w:val="32"/>
          <w:szCs w:val="32"/>
        </w:rPr>
        <w:t>1-3月，全县有1</w:t>
      </w:r>
      <w:r>
        <w:rPr>
          <w:rFonts w:hint="eastAsia" w:ascii="仿宋_GB2312" w:hAnsi="仿宋_GB2312" w:eastAsia="仿宋_GB2312" w:cs="宋体"/>
          <w:kern w:val="0"/>
          <w:sz w:val="32"/>
          <w:szCs w:val="32"/>
          <w:lang w:val="en-US" w:eastAsia="zh-CN"/>
        </w:rPr>
        <w:t>21</w:t>
      </w:r>
      <w:r>
        <w:rPr>
          <w:rFonts w:hint="eastAsia" w:ascii="仿宋_GB2312" w:hAnsi="仿宋_GB2312" w:eastAsia="仿宋_GB2312" w:cs="宋体"/>
          <w:kern w:val="0"/>
          <w:sz w:val="32"/>
          <w:szCs w:val="32"/>
        </w:rPr>
        <w:t>个投资项目在库，其中：1、政府投资项目有</w:t>
      </w:r>
      <w:r>
        <w:rPr>
          <w:rFonts w:hint="eastAsia" w:ascii="仿宋_GB2312" w:hAnsi="仿宋_GB2312" w:eastAsia="仿宋_GB2312" w:cs="宋体"/>
          <w:kern w:val="0"/>
          <w:sz w:val="32"/>
          <w:szCs w:val="32"/>
          <w:lang w:val="en-US" w:eastAsia="zh-CN"/>
        </w:rPr>
        <w:t>73</w:t>
      </w:r>
      <w:r>
        <w:rPr>
          <w:rFonts w:hint="eastAsia" w:ascii="仿宋_GB2312" w:hAnsi="仿宋_GB2312" w:eastAsia="仿宋_GB2312" w:cs="宋体"/>
          <w:kern w:val="0"/>
          <w:sz w:val="32"/>
          <w:szCs w:val="32"/>
        </w:rPr>
        <w:t>个（含1个房地产项目、3个跨市县项目），其中续建项目有65个,新开工项目</w:t>
      </w:r>
      <w:r>
        <w:rPr>
          <w:rFonts w:hint="eastAsia" w:ascii="仿宋_GB2312" w:hAnsi="仿宋_GB2312" w:eastAsia="仿宋_GB2312" w:cs="宋体"/>
          <w:kern w:val="0"/>
          <w:sz w:val="32"/>
          <w:szCs w:val="32"/>
          <w:lang w:val="en-US" w:eastAsia="zh-CN"/>
        </w:rPr>
        <w:t>8</w:t>
      </w:r>
      <w:r>
        <w:rPr>
          <w:rFonts w:hint="eastAsia" w:ascii="仿宋_GB2312" w:hAnsi="仿宋_GB2312" w:eastAsia="仿宋_GB2312" w:cs="宋体"/>
          <w:kern w:val="0"/>
          <w:sz w:val="32"/>
          <w:szCs w:val="32"/>
        </w:rPr>
        <w:t>个。2、社会投资项目48个</w:t>
      </w:r>
      <w:r>
        <w:rPr>
          <w:rFonts w:hint="eastAsia" w:ascii="仿宋_GB2312" w:hAnsi="仿宋_GB2312" w:eastAsia="仿宋_GB2312" w:cs="宋体"/>
          <w:kern w:val="0"/>
          <w:sz w:val="32"/>
          <w:szCs w:val="32"/>
          <w:lang w:eastAsia="zh-CN"/>
        </w:rPr>
        <w:t>，其中</w:t>
      </w:r>
      <w:r>
        <w:rPr>
          <w:rFonts w:hint="eastAsia" w:ascii="仿宋_GB2312" w:hAnsi="仿宋_GB2312" w:eastAsia="仿宋_GB2312" w:cs="宋体"/>
          <w:kern w:val="0"/>
          <w:sz w:val="32"/>
          <w:szCs w:val="32"/>
        </w:rPr>
        <w:t>非房地产项目14个，其中续建项目有13个,新开工项目1个</w:t>
      </w:r>
      <w:r>
        <w:rPr>
          <w:rFonts w:hint="eastAsia" w:ascii="仿宋_GB2312" w:hAnsi="仿宋_GB2312" w:eastAsia="仿宋_GB2312" w:cs="宋体"/>
          <w:kern w:val="0"/>
          <w:sz w:val="32"/>
          <w:szCs w:val="32"/>
          <w:lang w:eastAsia="zh-CN"/>
        </w:rPr>
        <w:t>；</w:t>
      </w:r>
      <w:r>
        <w:rPr>
          <w:rFonts w:hint="eastAsia" w:ascii="仿宋_GB2312" w:hAnsi="仿宋_GB2312" w:eastAsia="仿宋_GB2312" w:cs="宋体"/>
          <w:kern w:val="0"/>
          <w:sz w:val="32"/>
          <w:szCs w:val="32"/>
        </w:rPr>
        <w:t>房地产项目34个，都是续建项目，今年以来完成投资较大的项目分别是：海南中部综合农产品交易市场、</w:t>
      </w:r>
      <w:r>
        <w:rPr>
          <w:rFonts w:hint="eastAsia" w:ascii="仿宋_GB2312" w:hAnsi="仿宋_GB2312" w:eastAsia="仿宋_GB2312" w:cs="宋体"/>
          <w:kern w:val="0"/>
          <w:sz w:val="32"/>
          <w:szCs w:val="32"/>
          <w:lang w:eastAsia="zh-CN"/>
        </w:rPr>
        <w:t>南岛康城</w:t>
      </w:r>
      <w:r>
        <w:rPr>
          <w:rFonts w:hint="eastAsia" w:ascii="仿宋_GB2312" w:hAnsi="仿宋_GB2312" w:eastAsia="仿宋_GB2312" w:cs="宋体"/>
          <w:kern w:val="0"/>
          <w:sz w:val="32"/>
          <w:szCs w:val="32"/>
        </w:rPr>
        <w:t>、誉铖康郡尚品、汇丰桃园项目。</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宋体"/>
          <w:kern w:val="0"/>
          <w:sz w:val="32"/>
          <w:szCs w:val="32"/>
        </w:rPr>
      </w:pPr>
      <w:r>
        <w:rPr>
          <w:rFonts w:hint="eastAsia" w:ascii="仿宋_GB2312" w:hAnsi="仿宋_GB2312" w:eastAsia="仿宋_GB2312" w:cs="宋体"/>
          <w:b/>
          <w:bCs/>
          <w:kern w:val="0"/>
          <w:sz w:val="32"/>
          <w:szCs w:val="32"/>
          <w:lang w:val="en-US" w:eastAsia="zh-CN"/>
        </w:rPr>
        <w:t>1-3月</w:t>
      </w:r>
      <w:r>
        <w:rPr>
          <w:rFonts w:hint="eastAsia" w:ascii="仿宋_GB2312" w:hAnsi="仿宋_GB2312" w:eastAsia="仿宋_GB2312" w:cs="宋体"/>
          <w:b/>
          <w:bCs/>
          <w:kern w:val="0"/>
          <w:sz w:val="32"/>
          <w:szCs w:val="32"/>
        </w:rPr>
        <w:t>新项目入库情况</w:t>
      </w:r>
      <w:r>
        <w:rPr>
          <w:rFonts w:hint="eastAsia" w:ascii="仿宋_GB2312" w:hAnsi="仿宋_GB2312" w:eastAsia="仿宋_GB2312" w:cs="宋体"/>
          <w:b/>
          <w:bCs/>
          <w:kern w:val="0"/>
          <w:sz w:val="32"/>
          <w:szCs w:val="32"/>
          <w:lang w:eastAsia="zh-CN"/>
        </w:rPr>
        <w:t>：</w:t>
      </w:r>
      <w:r>
        <w:rPr>
          <w:rFonts w:hint="eastAsia" w:ascii="仿宋_GB2312" w:hAnsi="仿宋_GB2312" w:eastAsia="仿宋_GB2312" w:cs="宋体"/>
          <w:kern w:val="0"/>
          <w:sz w:val="32"/>
          <w:szCs w:val="32"/>
        </w:rPr>
        <w:t>今年1-3月有</w:t>
      </w:r>
      <w:r>
        <w:rPr>
          <w:rFonts w:hint="eastAsia" w:ascii="仿宋_GB2312" w:hAnsi="仿宋_GB2312" w:eastAsia="仿宋_GB2312" w:cs="宋体"/>
          <w:kern w:val="0"/>
          <w:sz w:val="32"/>
          <w:szCs w:val="32"/>
          <w:lang w:val="en-US" w:eastAsia="zh-CN"/>
        </w:rPr>
        <w:t>9</w:t>
      </w:r>
      <w:r>
        <w:rPr>
          <w:rFonts w:hint="eastAsia" w:ascii="仿宋_GB2312" w:hAnsi="仿宋_GB2312" w:eastAsia="仿宋_GB2312" w:cs="宋体"/>
          <w:kern w:val="0"/>
          <w:sz w:val="32"/>
          <w:szCs w:val="32"/>
        </w:rPr>
        <w:t>个新项目入库，比去年同期</w:t>
      </w:r>
      <w:r>
        <w:rPr>
          <w:rFonts w:hint="eastAsia" w:ascii="仿宋_GB2312" w:hAnsi="仿宋_GB2312" w:eastAsia="仿宋_GB2312" w:cs="宋体"/>
          <w:kern w:val="0"/>
          <w:sz w:val="32"/>
          <w:szCs w:val="32"/>
          <w:lang w:eastAsia="zh-CN"/>
        </w:rPr>
        <w:t>的</w:t>
      </w:r>
      <w:r>
        <w:rPr>
          <w:rFonts w:hint="eastAsia" w:ascii="仿宋_GB2312" w:hAnsi="仿宋_GB2312" w:eastAsia="仿宋_GB2312" w:cs="宋体"/>
          <w:kern w:val="0"/>
          <w:sz w:val="32"/>
          <w:szCs w:val="32"/>
          <w:lang w:val="en-US" w:eastAsia="zh-CN"/>
        </w:rPr>
        <w:t>11个</w:t>
      </w:r>
      <w:r>
        <w:rPr>
          <w:rFonts w:hint="eastAsia" w:ascii="仿宋_GB2312" w:hAnsi="仿宋_GB2312" w:eastAsia="仿宋_GB2312" w:cs="宋体"/>
          <w:kern w:val="0"/>
          <w:sz w:val="32"/>
          <w:szCs w:val="32"/>
        </w:rPr>
        <w:t>减少</w:t>
      </w:r>
      <w:r>
        <w:rPr>
          <w:rFonts w:hint="eastAsia" w:ascii="仿宋_GB2312" w:hAnsi="仿宋_GB2312" w:eastAsia="仿宋_GB2312" w:cs="宋体"/>
          <w:kern w:val="0"/>
          <w:sz w:val="32"/>
          <w:szCs w:val="32"/>
          <w:lang w:val="en-US" w:eastAsia="zh-CN"/>
        </w:rPr>
        <w:t>2</w:t>
      </w:r>
      <w:r>
        <w:rPr>
          <w:rFonts w:hint="eastAsia" w:ascii="仿宋_GB2312" w:hAnsi="仿宋_GB2312" w:eastAsia="仿宋_GB2312" w:cs="宋体"/>
          <w:kern w:val="0"/>
          <w:sz w:val="32"/>
          <w:szCs w:val="32"/>
        </w:rPr>
        <w:t>个，</w:t>
      </w:r>
      <w:r>
        <w:rPr>
          <w:rFonts w:hint="eastAsia" w:ascii="仿宋_GB2312" w:hAnsi="仿宋_GB2312" w:eastAsia="仿宋_GB2312" w:cs="宋体"/>
          <w:kern w:val="0"/>
          <w:sz w:val="32"/>
          <w:szCs w:val="32"/>
          <w:lang w:val="en-US" w:eastAsia="zh-CN"/>
        </w:rPr>
        <w:t>9</w:t>
      </w:r>
      <w:r>
        <w:rPr>
          <w:rFonts w:hint="eastAsia" w:ascii="仿宋_GB2312" w:hAnsi="仿宋_GB2312" w:eastAsia="仿宋_GB2312" w:cs="宋体"/>
          <w:kern w:val="0"/>
          <w:sz w:val="32"/>
          <w:szCs w:val="32"/>
        </w:rPr>
        <w:t>个新入库项目计划总投资</w:t>
      </w:r>
      <w:r>
        <w:rPr>
          <w:rFonts w:hint="eastAsia" w:ascii="仿宋_GB2312" w:hAnsi="仿宋_GB2312" w:eastAsia="仿宋_GB2312" w:cs="宋体"/>
          <w:kern w:val="0"/>
          <w:sz w:val="32"/>
          <w:szCs w:val="32"/>
          <w:lang w:val="en-US" w:eastAsia="zh-CN"/>
        </w:rPr>
        <w:t>85386</w:t>
      </w:r>
      <w:r>
        <w:rPr>
          <w:rFonts w:hint="eastAsia" w:ascii="仿宋_GB2312" w:hAnsi="仿宋_GB2312" w:eastAsia="仿宋_GB2312" w:cs="宋体"/>
          <w:kern w:val="0"/>
          <w:sz w:val="32"/>
          <w:szCs w:val="32"/>
        </w:rPr>
        <w:t>万元。其中：2月入库项目</w:t>
      </w:r>
      <w:r>
        <w:rPr>
          <w:rFonts w:hint="eastAsia" w:ascii="仿宋_GB2312" w:hAnsi="仿宋_GB2312" w:eastAsia="仿宋_GB2312" w:cs="宋体"/>
          <w:kern w:val="0"/>
          <w:sz w:val="32"/>
          <w:szCs w:val="32"/>
          <w:lang w:val="en-US" w:eastAsia="zh-CN"/>
        </w:rPr>
        <w:t>5</w:t>
      </w:r>
      <w:r>
        <w:rPr>
          <w:rFonts w:hint="eastAsia" w:ascii="仿宋_GB2312" w:hAnsi="仿宋_GB2312" w:eastAsia="仿宋_GB2312" w:cs="宋体"/>
          <w:kern w:val="0"/>
          <w:sz w:val="32"/>
          <w:szCs w:val="32"/>
        </w:rPr>
        <w:t>个，分别是海南省农村公路六大工程屯昌项目县道升级改造、屯昌县乌坡镇玖耐村土地整理项目（一期）、屯昌县垃圾焚烧发电厂项目</w:t>
      </w:r>
      <w:r>
        <w:rPr>
          <w:rFonts w:hint="eastAsia" w:ascii="仿宋_GB2312" w:hAnsi="仿宋_GB2312" w:eastAsia="仿宋_GB2312" w:cs="宋体"/>
          <w:kern w:val="0"/>
          <w:sz w:val="32"/>
          <w:szCs w:val="32"/>
          <w:lang w:eastAsia="zh-CN"/>
        </w:rPr>
        <w:t>、</w:t>
      </w:r>
      <w:r>
        <w:rPr>
          <w:rFonts w:hint="eastAsia" w:ascii="仿宋_GB2312" w:hAnsi="仿宋_GB2312" w:eastAsia="仿宋_GB2312" w:cs="宋体"/>
          <w:kern w:val="0"/>
          <w:sz w:val="32"/>
          <w:szCs w:val="32"/>
          <w:lang w:val="en-US" w:eastAsia="zh-CN"/>
        </w:rPr>
        <w:t>2018年屯昌县南片区电缆管沟建设工程、2018年屯昌县中片区电缆管沟建设工程</w:t>
      </w:r>
      <w:r>
        <w:rPr>
          <w:rFonts w:hint="eastAsia" w:ascii="仿宋_GB2312" w:hAnsi="仿宋_GB2312" w:eastAsia="仿宋_GB2312" w:cs="宋体"/>
          <w:kern w:val="0"/>
          <w:sz w:val="32"/>
          <w:szCs w:val="32"/>
        </w:rPr>
        <w:t>；3月入库</w:t>
      </w:r>
      <w:r>
        <w:rPr>
          <w:rFonts w:hint="eastAsia" w:ascii="仿宋_GB2312" w:hAnsi="仿宋_GB2312" w:eastAsia="仿宋_GB2312" w:cs="宋体"/>
          <w:kern w:val="0"/>
          <w:sz w:val="32"/>
          <w:szCs w:val="32"/>
          <w:lang w:val="en-US" w:eastAsia="zh-CN"/>
        </w:rPr>
        <w:t>4</w:t>
      </w:r>
      <w:r>
        <w:rPr>
          <w:rFonts w:hint="eastAsia" w:ascii="仿宋_GB2312" w:hAnsi="仿宋_GB2312" w:eastAsia="仿宋_GB2312" w:cs="宋体"/>
          <w:kern w:val="0"/>
          <w:sz w:val="32"/>
          <w:szCs w:val="32"/>
        </w:rPr>
        <w:t>个，分别是海南农村公路六大工程屯昌项目东南片区农村公路桥梁建设及危桥改造工程、海南农村公路六大工程屯昌项目西片区农村公路桥梁建设及危桥改造工程</w:t>
      </w:r>
      <w:r>
        <w:rPr>
          <w:rFonts w:hint="eastAsia" w:ascii="仿宋_GB2312" w:hAnsi="仿宋_GB2312" w:eastAsia="仿宋_GB2312" w:cs="宋体"/>
          <w:kern w:val="0"/>
          <w:sz w:val="32"/>
          <w:szCs w:val="32"/>
          <w:lang w:eastAsia="zh-CN"/>
        </w:rPr>
        <w:t>、</w:t>
      </w:r>
      <w:r>
        <w:rPr>
          <w:rFonts w:hint="eastAsia" w:ascii="仿宋_GB2312" w:hAnsi="仿宋_GB2312" w:eastAsia="仿宋_GB2312" w:cs="宋体"/>
          <w:kern w:val="0"/>
          <w:sz w:val="32"/>
          <w:szCs w:val="32"/>
        </w:rPr>
        <w:t>园区大道、</w:t>
      </w:r>
      <w:r>
        <w:rPr>
          <w:rFonts w:hint="eastAsia" w:ascii="仿宋_GB2312" w:hAnsi="仿宋_GB2312" w:eastAsia="仿宋_GB2312" w:cs="宋体"/>
          <w:kern w:val="0"/>
          <w:sz w:val="32"/>
          <w:szCs w:val="32"/>
          <w:lang w:eastAsia="zh-CN"/>
        </w:rPr>
        <w:t>屯昌县恒兴桥改造工程</w:t>
      </w:r>
      <w:r>
        <w:rPr>
          <w:rFonts w:hint="eastAsia" w:ascii="仿宋_GB2312" w:hAnsi="仿宋_GB2312" w:eastAsia="仿宋_GB2312" w:cs="宋体"/>
          <w:kern w:val="0"/>
          <w:sz w:val="32"/>
          <w:szCs w:val="32"/>
        </w:rPr>
        <w:t>。目前中医院建设项目材料已收集</w:t>
      </w:r>
      <w:r>
        <w:rPr>
          <w:rFonts w:hint="eastAsia" w:ascii="仿宋_GB2312" w:hAnsi="仿宋_GB2312" w:eastAsia="仿宋_GB2312" w:cs="宋体"/>
          <w:kern w:val="0"/>
          <w:sz w:val="32"/>
          <w:szCs w:val="32"/>
          <w:lang w:eastAsia="zh-CN"/>
        </w:rPr>
        <w:t>完毕</w:t>
      </w:r>
      <w:r>
        <w:rPr>
          <w:rFonts w:hint="eastAsia" w:ascii="仿宋_GB2312" w:hAnsi="仿宋_GB2312" w:eastAsia="仿宋_GB2312" w:cs="宋体"/>
          <w:kern w:val="0"/>
          <w:sz w:val="32"/>
          <w:szCs w:val="32"/>
        </w:rPr>
        <w:t>，</w:t>
      </w:r>
      <w:r>
        <w:rPr>
          <w:rFonts w:hint="eastAsia" w:ascii="仿宋_GB2312" w:hAnsi="仿宋_GB2312" w:eastAsia="仿宋_GB2312" w:cs="宋体"/>
          <w:kern w:val="0"/>
          <w:sz w:val="32"/>
          <w:szCs w:val="32"/>
          <w:lang w:val="en-US" w:eastAsia="zh-CN"/>
        </w:rPr>
        <w:t>4月可</w:t>
      </w:r>
      <w:r>
        <w:rPr>
          <w:rFonts w:hint="eastAsia" w:ascii="仿宋_GB2312" w:hAnsi="仿宋_GB2312" w:eastAsia="仿宋_GB2312" w:cs="宋体"/>
          <w:kern w:val="0"/>
          <w:sz w:val="32"/>
          <w:szCs w:val="32"/>
        </w:rPr>
        <w:t>入库。</w:t>
      </w:r>
    </w:p>
    <w:p>
      <w:pPr>
        <w:keepNext w:val="0"/>
        <w:keepLines w:val="0"/>
        <w:pageBreakBefore w:val="0"/>
        <w:kinsoku/>
        <w:wordWrap/>
        <w:overflowPunct/>
        <w:topLinePunct w:val="0"/>
        <w:autoSpaceDE/>
        <w:autoSpaceDN/>
        <w:bidi w:val="0"/>
        <w:adjustRightInd/>
        <w:spacing w:beforeAutospacing="0" w:afterAutospacing="0" w:line="600" w:lineRule="exact"/>
        <w:ind w:left="0" w:leftChars="0" w:right="0" w:rightChars="0" w:firstLine="640" w:firstLineChars="200"/>
        <w:jc w:val="both"/>
        <w:textAlignment w:val="auto"/>
        <w:outlineLvl w:val="9"/>
        <w:rPr>
          <w:rFonts w:hint="eastAsia" w:ascii="楷体" w:hAnsi="楷体" w:eastAsia="楷体" w:cs="楷体"/>
          <w:b w:val="0"/>
          <w:sz w:val="32"/>
          <w:szCs w:val="32"/>
        </w:rPr>
      </w:pPr>
      <w:r>
        <w:rPr>
          <w:rFonts w:hint="eastAsia" w:ascii="楷体" w:hAnsi="楷体" w:eastAsia="楷体" w:cs="楷体"/>
          <w:b w:val="0"/>
          <w:kern w:val="0"/>
          <w:sz w:val="32"/>
          <w:szCs w:val="32"/>
          <w:lang w:eastAsia="zh-CN"/>
        </w:rPr>
        <w:t>（五）</w:t>
      </w:r>
      <w:r>
        <w:rPr>
          <w:rFonts w:hint="eastAsia" w:ascii="楷体" w:hAnsi="楷体" w:eastAsia="楷体" w:cs="楷体"/>
          <w:b w:val="0"/>
          <w:kern w:val="0"/>
          <w:sz w:val="32"/>
          <w:szCs w:val="32"/>
        </w:rPr>
        <w:t>消费品市场</w:t>
      </w:r>
      <w:r>
        <w:rPr>
          <w:rFonts w:hint="eastAsia" w:ascii="楷体" w:hAnsi="楷体" w:eastAsia="楷体" w:cs="楷体"/>
          <w:b w:val="0"/>
          <w:kern w:val="0"/>
          <w:sz w:val="32"/>
          <w:szCs w:val="32"/>
          <w:lang w:eastAsia="zh-CN"/>
        </w:rPr>
        <w:t>稳中趋缓</w:t>
      </w:r>
    </w:p>
    <w:p>
      <w:pPr>
        <w:keepNext w:val="0"/>
        <w:keepLines w:val="0"/>
        <w:pageBreakBefore w:val="0"/>
        <w:kinsoku/>
        <w:wordWrap/>
        <w:overflowPunct/>
        <w:topLinePunct w:val="0"/>
        <w:autoSpaceDE/>
        <w:autoSpaceDN/>
        <w:bidi w:val="0"/>
        <w:adjustRightInd/>
        <w:spacing w:beforeAutospacing="0" w:afterAutospacing="0" w:line="600" w:lineRule="exact"/>
        <w:ind w:left="0" w:leftChars="0" w:right="0" w:rightChars="0" w:firstLine="640" w:firstLineChars="200"/>
        <w:jc w:val="both"/>
        <w:textAlignment w:val="auto"/>
        <w:outlineLvl w:val="9"/>
        <w:rPr>
          <w:rFonts w:hint="eastAsia" w:ascii="仿宋" w:hAnsi="仿宋" w:eastAsia="仿宋_GB2312"/>
          <w:b w:val="0"/>
          <w:sz w:val="32"/>
          <w:szCs w:val="32"/>
          <w:lang w:val="en-US" w:eastAsia="zh-CN"/>
        </w:rPr>
      </w:pPr>
      <w:r>
        <w:rPr>
          <w:rFonts w:hint="eastAsia" w:ascii="仿宋" w:hAnsi="仿宋" w:eastAsia="仿宋_GB2312"/>
          <w:b w:val="0"/>
          <w:sz w:val="32"/>
          <w:szCs w:val="32"/>
        </w:rPr>
        <w:t>201</w:t>
      </w:r>
      <w:r>
        <w:rPr>
          <w:rFonts w:hint="eastAsia" w:ascii="仿宋" w:hAnsi="仿宋" w:eastAsia="仿宋_GB2312"/>
          <w:b w:val="0"/>
          <w:sz w:val="32"/>
          <w:szCs w:val="32"/>
          <w:lang w:val="en-US" w:eastAsia="zh-CN"/>
        </w:rPr>
        <w:t>9</w:t>
      </w:r>
      <w:r>
        <w:rPr>
          <w:rFonts w:hint="eastAsia" w:ascii="仿宋" w:hAnsi="仿宋" w:eastAsia="仿宋_GB2312"/>
          <w:b w:val="0"/>
          <w:sz w:val="32"/>
          <w:szCs w:val="32"/>
        </w:rPr>
        <w:t>年一季度</w:t>
      </w:r>
      <w:r>
        <w:rPr>
          <w:rFonts w:hint="eastAsia" w:ascii="仿宋" w:hAnsi="仿宋" w:eastAsia="仿宋_GB2312"/>
          <w:b w:val="0"/>
          <w:sz w:val="32"/>
          <w:szCs w:val="32"/>
          <w:lang w:eastAsia="zh-CN"/>
        </w:rPr>
        <w:t>，全</w:t>
      </w:r>
      <w:r>
        <w:rPr>
          <w:rFonts w:hint="eastAsia" w:ascii="仿宋" w:hAnsi="仿宋" w:eastAsia="仿宋_GB2312"/>
          <w:b w:val="0"/>
          <w:sz w:val="32"/>
          <w:szCs w:val="32"/>
        </w:rPr>
        <w:t>县社会消费品零售总额达</w:t>
      </w:r>
      <w:r>
        <w:rPr>
          <w:rFonts w:hint="eastAsia" w:ascii="仿宋" w:hAnsi="仿宋" w:eastAsia="仿宋_GB2312"/>
          <w:b w:val="0"/>
          <w:sz w:val="32"/>
          <w:szCs w:val="32"/>
          <w:lang w:val="en-US" w:eastAsia="zh-CN"/>
        </w:rPr>
        <w:t>70833</w:t>
      </w:r>
      <w:r>
        <w:rPr>
          <w:rFonts w:hint="eastAsia" w:ascii="仿宋" w:hAnsi="仿宋" w:eastAsia="仿宋_GB2312"/>
          <w:b w:val="0"/>
          <w:sz w:val="32"/>
          <w:szCs w:val="32"/>
        </w:rPr>
        <w:t>万元，同比增长</w:t>
      </w:r>
      <w:r>
        <w:rPr>
          <w:rFonts w:hint="eastAsia" w:ascii="仿宋" w:hAnsi="仿宋" w:eastAsia="仿宋_GB2312"/>
          <w:b w:val="0"/>
          <w:sz w:val="32"/>
          <w:szCs w:val="32"/>
          <w:lang w:val="en-US" w:eastAsia="zh-CN"/>
        </w:rPr>
        <w:t>5.5</w:t>
      </w:r>
      <w:r>
        <w:rPr>
          <w:rFonts w:hint="eastAsia" w:ascii="仿宋" w:hAnsi="仿宋" w:eastAsia="仿宋_GB2312"/>
          <w:b w:val="0"/>
          <w:sz w:val="32"/>
          <w:szCs w:val="32"/>
        </w:rPr>
        <w:t>%，增</w:t>
      </w:r>
      <w:r>
        <w:rPr>
          <w:rFonts w:hint="eastAsia" w:ascii="仿宋" w:hAnsi="仿宋" w:eastAsia="仿宋_GB2312"/>
          <w:b w:val="0"/>
          <w:sz w:val="32"/>
          <w:szCs w:val="32"/>
          <w:lang w:eastAsia="zh-CN"/>
        </w:rPr>
        <w:t>速</w:t>
      </w:r>
      <w:r>
        <w:rPr>
          <w:rFonts w:hint="eastAsia" w:ascii="仿宋" w:hAnsi="仿宋" w:eastAsia="仿宋_GB2312"/>
          <w:b w:val="0"/>
          <w:sz w:val="32"/>
          <w:szCs w:val="32"/>
        </w:rPr>
        <w:t>比上年同期</w:t>
      </w:r>
      <w:r>
        <w:rPr>
          <w:rFonts w:hint="eastAsia" w:ascii="仿宋" w:hAnsi="仿宋" w:eastAsia="仿宋_GB2312"/>
          <w:b w:val="0"/>
          <w:sz w:val="32"/>
          <w:szCs w:val="32"/>
          <w:lang w:eastAsia="zh-CN"/>
        </w:rPr>
        <w:t>回落</w:t>
      </w:r>
      <w:r>
        <w:rPr>
          <w:rFonts w:hint="eastAsia" w:ascii="仿宋" w:hAnsi="仿宋" w:eastAsia="仿宋_GB2312"/>
          <w:b w:val="0"/>
          <w:sz w:val="32"/>
          <w:szCs w:val="32"/>
          <w:lang w:val="en-US" w:eastAsia="zh-CN"/>
        </w:rPr>
        <w:t>4.5</w:t>
      </w:r>
      <w:r>
        <w:rPr>
          <w:rFonts w:hint="eastAsia" w:ascii="仿宋" w:hAnsi="仿宋" w:eastAsia="仿宋_GB2312"/>
          <w:b w:val="0"/>
          <w:sz w:val="32"/>
          <w:szCs w:val="32"/>
        </w:rPr>
        <w:t>个百分点</w:t>
      </w:r>
      <w:r>
        <w:rPr>
          <w:rFonts w:hint="eastAsia" w:ascii="仿宋_GB2312" w:hAnsi="仿宋_GB2312" w:eastAsia="仿宋_GB2312" w:cs="宋体"/>
          <w:kern w:val="0"/>
          <w:sz w:val="32"/>
          <w:szCs w:val="32"/>
        </w:rPr>
        <w:t>,</w:t>
      </w:r>
      <w:r>
        <w:rPr>
          <w:rFonts w:hint="eastAsia" w:ascii="仿宋_GB2312" w:hAnsi="仿宋_GB2312" w:eastAsia="仿宋_GB2312" w:cs="宋体"/>
          <w:kern w:val="0"/>
          <w:sz w:val="32"/>
          <w:szCs w:val="32"/>
          <w:lang w:eastAsia="zh-CN"/>
        </w:rPr>
        <w:t>增速全省排第</w:t>
      </w:r>
      <w:r>
        <w:rPr>
          <w:rFonts w:hint="eastAsia" w:ascii="仿宋_GB2312" w:hAnsi="仿宋_GB2312" w:eastAsia="仿宋_GB2312" w:cs="宋体"/>
          <w:kern w:val="0"/>
          <w:sz w:val="32"/>
          <w:szCs w:val="32"/>
          <w:lang w:val="en-US" w:eastAsia="zh-CN"/>
        </w:rPr>
        <w:t>13名</w:t>
      </w:r>
      <w:r>
        <w:rPr>
          <w:rFonts w:hint="eastAsia" w:ascii="仿宋" w:hAnsi="仿宋" w:eastAsia="仿宋_GB2312"/>
          <w:b w:val="0"/>
          <w:sz w:val="32"/>
          <w:szCs w:val="32"/>
        </w:rPr>
        <w:t>。</w:t>
      </w:r>
      <w:r>
        <w:rPr>
          <w:rFonts w:hint="eastAsia" w:ascii="仿宋" w:hAnsi="仿宋" w:eastAsia="仿宋_GB2312"/>
          <w:b w:val="0"/>
          <w:sz w:val="32"/>
          <w:szCs w:val="32"/>
          <w:lang w:eastAsia="zh-CN"/>
        </w:rPr>
        <w:t>分区域看，城镇实现</w:t>
      </w:r>
      <w:r>
        <w:rPr>
          <w:rFonts w:hint="eastAsia" w:ascii="仿宋" w:hAnsi="仿宋" w:eastAsia="仿宋_GB2312"/>
          <w:b w:val="0"/>
          <w:sz w:val="32"/>
          <w:szCs w:val="32"/>
          <w:lang w:val="en-US" w:eastAsia="zh-CN"/>
        </w:rPr>
        <w:t>57593万元，增长5.5%；乡村实现13240万元，增长5.3%。</w:t>
      </w:r>
      <w:r>
        <w:rPr>
          <w:rFonts w:hint="eastAsia" w:ascii="仿宋" w:hAnsi="仿宋" w:eastAsia="仿宋_GB2312"/>
          <w:b w:val="0"/>
          <w:sz w:val="32"/>
          <w:szCs w:val="32"/>
          <w:lang w:eastAsia="zh-CN"/>
        </w:rPr>
        <w:t>分行业看，批发业实现</w:t>
      </w:r>
      <w:r>
        <w:rPr>
          <w:rFonts w:hint="eastAsia" w:ascii="仿宋" w:hAnsi="仿宋" w:eastAsia="仿宋_GB2312"/>
          <w:b w:val="0"/>
          <w:sz w:val="32"/>
          <w:szCs w:val="32"/>
          <w:lang w:val="en-US" w:eastAsia="zh-CN"/>
        </w:rPr>
        <w:t>6122万元，</w:t>
      </w:r>
      <w:r>
        <w:rPr>
          <w:rFonts w:hint="eastAsia" w:ascii="仿宋" w:hAnsi="仿宋" w:eastAsia="仿宋_GB2312"/>
          <w:b w:val="0"/>
          <w:sz w:val="32"/>
          <w:szCs w:val="32"/>
          <w:lang w:eastAsia="zh-CN"/>
        </w:rPr>
        <w:t>增长</w:t>
      </w:r>
      <w:r>
        <w:rPr>
          <w:rFonts w:hint="eastAsia" w:ascii="仿宋" w:hAnsi="仿宋" w:eastAsia="仿宋_GB2312"/>
          <w:b w:val="0"/>
          <w:sz w:val="32"/>
          <w:szCs w:val="32"/>
          <w:lang w:val="en-US" w:eastAsia="zh-CN"/>
        </w:rPr>
        <w:t>6.9%;零售业实现46059万元，增长5.6%；住宿业</w:t>
      </w:r>
      <w:r>
        <w:rPr>
          <w:rFonts w:hint="eastAsia" w:ascii="仿宋" w:hAnsi="仿宋" w:eastAsia="仿宋_GB2312"/>
          <w:b w:val="0"/>
          <w:sz w:val="32"/>
          <w:szCs w:val="32"/>
          <w:lang w:eastAsia="zh-CN"/>
        </w:rPr>
        <w:t>实现</w:t>
      </w:r>
      <w:r>
        <w:rPr>
          <w:rFonts w:hint="eastAsia" w:ascii="仿宋" w:hAnsi="仿宋" w:eastAsia="仿宋_GB2312"/>
          <w:b w:val="0"/>
          <w:sz w:val="32"/>
          <w:szCs w:val="32"/>
          <w:lang w:val="en-US" w:eastAsia="zh-CN"/>
        </w:rPr>
        <w:t>3002万元，增长0.2%；餐饮业</w:t>
      </w:r>
      <w:r>
        <w:rPr>
          <w:rFonts w:hint="eastAsia" w:ascii="仿宋" w:hAnsi="仿宋" w:eastAsia="仿宋_GB2312"/>
          <w:b w:val="0"/>
          <w:sz w:val="32"/>
          <w:szCs w:val="32"/>
          <w:lang w:eastAsia="zh-CN"/>
        </w:rPr>
        <w:t>实现</w:t>
      </w:r>
      <w:r>
        <w:rPr>
          <w:rFonts w:hint="eastAsia" w:ascii="仿宋" w:hAnsi="仿宋" w:eastAsia="仿宋_GB2312"/>
          <w:b w:val="0"/>
          <w:sz w:val="32"/>
          <w:szCs w:val="32"/>
          <w:lang w:val="en-US" w:eastAsia="zh-CN"/>
        </w:rPr>
        <w:t>15650万元，增长5.6%。分业态看，商品零售实现52181万元，增长5.7%；餐饮收入实现18652万元，增长4.7%。</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黑体"/>
          <w:b/>
          <w:bCs/>
          <w:sz w:val="32"/>
          <w:szCs w:val="32"/>
        </w:rPr>
      </w:pPr>
      <w:r>
        <w:rPr>
          <w:rFonts w:hint="eastAsia" w:ascii="楷体" w:hAnsi="楷体" w:eastAsia="楷体" w:cs="楷体"/>
          <w:b w:val="0"/>
          <w:bCs/>
          <w:sz w:val="32"/>
          <w:szCs w:val="32"/>
          <w:lang w:eastAsia="zh-CN"/>
        </w:rPr>
        <w:t>（六）财政收入较快增长，支出小幅下降</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lang w:val="en-US" w:eastAsia="zh-CN"/>
        </w:rPr>
        <w:t>1-3月</w:t>
      </w:r>
      <w:r>
        <w:rPr>
          <w:rFonts w:hint="eastAsia" w:ascii="仿宋_GB2312" w:hAnsi="仿宋_GB2312" w:eastAsia="仿宋_GB2312"/>
          <w:sz w:val="32"/>
          <w:szCs w:val="32"/>
        </w:rPr>
        <w:t>，全县公共财政预算收入</w:t>
      </w:r>
      <w:r>
        <w:rPr>
          <w:rFonts w:hint="eastAsia" w:ascii="仿宋_GB2312" w:hAnsi="仿宋_GB2312" w:eastAsia="仿宋_GB2312"/>
          <w:sz w:val="32"/>
          <w:szCs w:val="32"/>
          <w:lang w:val="en-US" w:eastAsia="zh-CN"/>
        </w:rPr>
        <w:t>7324万</w:t>
      </w:r>
      <w:r>
        <w:rPr>
          <w:rFonts w:hint="eastAsia" w:ascii="仿宋_GB2312" w:hAnsi="仿宋_GB2312" w:eastAsia="仿宋_GB2312"/>
          <w:sz w:val="32"/>
          <w:szCs w:val="32"/>
        </w:rPr>
        <w:t>元，</w:t>
      </w:r>
      <w:r>
        <w:rPr>
          <w:rFonts w:hint="eastAsia" w:ascii="仿宋_GB2312" w:hAnsi="仿宋_GB2312" w:eastAsia="仿宋_GB2312"/>
          <w:sz w:val="32"/>
          <w:szCs w:val="32"/>
          <w:lang w:eastAsia="zh-CN"/>
        </w:rPr>
        <w:t>增长</w:t>
      </w:r>
      <w:r>
        <w:rPr>
          <w:rFonts w:hint="eastAsia" w:ascii="仿宋_GB2312" w:hAnsi="仿宋_GB2312" w:eastAsia="仿宋_GB2312"/>
          <w:sz w:val="32"/>
          <w:szCs w:val="32"/>
          <w:lang w:val="en-US" w:eastAsia="zh-CN"/>
        </w:rPr>
        <w:t>12.9</w:t>
      </w:r>
      <w:r>
        <w:rPr>
          <w:rFonts w:hint="eastAsia" w:ascii="仿宋_GB2312" w:hAnsi="仿宋_GB2312" w:eastAsia="仿宋_GB2312"/>
          <w:sz w:val="32"/>
          <w:szCs w:val="32"/>
        </w:rPr>
        <w:t>%</w:t>
      </w:r>
      <w:r>
        <w:rPr>
          <w:rFonts w:hint="eastAsia" w:ascii="仿宋_GB2312" w:hAnsi="仿宋_GB2312" w:eastAsia="仿宋_GB2312" w:cs="宋体"/>
          <w:kern w:val="0"/>
          <w:sz w:val="32"/>
          <w:szCs w:val="32"/>
        </w:rPr>
        <w:t>,</w:t>
      </w:r>
      <w:r>
        <w:rPr>
          <w:rFonts w:hint="eastAsia" w:ascii="仿宋_GB2312" w:hAnsi="仿宋_GB2312" w:eastAsia="仿宋_GB2312" w:cs="宋体"/>
          <w:kern w:val="0"/>
          <w:sz w:val="32"/>
          <w:szCs w:val="32"/>
          <w:lang w:eastAsia="zh-CN"/>
        </w:rPr>
        <w:t>增速全省排第</w:t>
      </w:r>
      <w:r>
        <w:rPr>
          <w:rFonts w:hint="eastAsia" w:ascii="仿宋_GB2312" w:hAnsi="仿宋_GB2312" w:eastAsia="仿宋_GB2312" w:cs="宋体"/>
          <w:kern w:val="0"/>
          <w:sz w:val="32"/>
          <w:szCs w:val="32"/>
          <w:lang w:val="en-US" w:eastAsia="zh-CN"/>
        </w:rPr>
        <w:t>3名</w:t>
      </w:r>
      <w:r>
        <w:rPr>
          <w:rFonts w:hint="eastAsia" w:ascii="仿宋_GB2312" w:hAnsi="仿宋_GB2312" w:eastAsia="仿宋_GB2312"/>
          <w:sz w:val="32"/>
          <w:szCs w:val="32"/>
        </w:rPr>
        <w:t>。其中：税收收入</w:t>
      </w:r>
      <w:r>
        <w:rPr>
          <w:rFonts w:hint="eastAsia" w:ascii="仿宋_GB2312" w:hAnsi="仿宋_GB2312" w:eastAsia="仿宋_GB2312"/>
          <w:sz w:val="32"/>
          <w:szCs w:val="32"/>
          <w:lang w:val="en-US" w:eastAsia="zh-CN"/>
        </w:rPr>
        <w:t>3708万</w:t>
      </w:r>
      <w:r>
        <w:rPr>
          <w:rFonts w:hint="eastAsia" w:ascii="仿宋_GB2312" w:hAnsi="仿宋_GB2312" w:eastAsia="仿宋_GB2312"/>
          <w:sz w:val="32"/>
          <w:szCs w:val="32"/>
        </w:rPr>
        <w:t>元，</w:t>
      </w:r>
      <w:r>
        <w:rPr>
          <w:rFonts w:hint="eastAsia" w:ascii="仿宋_GB2312" w:hAnsi="仿宋_GB2312" w:eastAsia="仿宋_GB2312"/>
          <w:sz w:val="32"/>
          <w:szCs w:val="32"/>
          <w:lang w:eastAsia="zh-CN"/>
        </w:rPr>
        <w:t>下降</w:t>
      </w:r>
      <w:r>
        <w:rPr>
          <w:rFonts w:hint="eastAsia" w:ascii="仿宋_GB2312" w:hAnsi="仿宋_GB2312" w:eastAsia="仿宋_GB2312"/>
          <w:sz w:val="32"/>
          <w:szCs w:val="32"/>
          <w:lang w:val="en-US" w:eastAsia="zh-CN"/>
        </w:rPr>
        <w:t>21.5</w:t>
      </w:r>
      <w:r>
        <w:rPr>
          <w:rFonts w:hint="eastAsia" w:ascii="仿宋_GB2312" w:hAnsi="仿宋_GB2312" w:eastAsia="仿宋_GB2312"/>
          <w:sz w:val="32"/>
          <w:szCs w:val="32"/>
        </w:rPr>
        <w:t>%,占公共财政预算收入的</w:t>
      </w:r>
      <w:r>
        <w:rPr>
          <w:rFonts w:hint="eastAsia" w:ascii="仿宋_GB2312" w:hAnsi="仿宋_GB2312" w:eastAsia="仿宋_GB2312"/>
          <w:sz w:val="32"/>
          <w:szCs w:val="32"/>
          <w:lang w:val="en-US" w:eastAsia="zh-CN"/>
        </w:rPr>
        <w:t>50.6</w:t>
      </w:r>
      <w:r>
        <w:rPr>
          <w:rFonts w:hint="eastAsia" w:ascii="仿宋_GB2312" w:hAnsi="仿宋_GB2312" w:eastAsia="仿宋_GB2312"/>
          <w:sz w:val="32"/>
          <w:szCs w:val="32"/>
        </w:rPr>
        <w:t>%;非税收入</w:t>
      </w:r>
      <w:r>
        <w:rPr>
          <w:rFonts w:hint="eastAsia" w:ascii="仿宋_GB2312" w:hAnsi="仿宋_GB2312" w:eastAsia="仿宋_GB2312"/>
          <w:sz w:val="32"/>
          <w:szCs w:val="32"/>
          <w:lang w:val="en-US" w:eastAsia="zh-CN"/>
        </w:rPr>
        <w:t>3616万</w:t>
      </w:r>
      <w:r>
        <w:rPr>
          <w:rFonts w:hint="eastAsia" w:ascii="仿宋_GB2312" w:hAnsi="仿宋_GB2312" w:eastAsia="仿宋_GB2312"/>
          <w:sz w:val="32"/>
          <w:szCs w:val="32"/>
        </w:rPr>
        <w:t>元，</w:t>
      </w:r>
      <w:r>
        <w:rPr>
          <w:rFonts w:hint="eastAsia" w:ascii="仿宋_GB2312" w:hAnsi="仿宋_GB2312" w:eastAsia="仿宋_GB2312"/>
          <w:sz w:val="32"/>
          <w:szCs w:val="32"/>
          <w:lang w:eastAsia="zh-CN"/>
        </w:rPr>
        <w:t>增长</w:t>
      </w:r>
      <w:r>
        <w:rPr>
          <w:rFonts w:hint="eastAsia" w:ascii="仿宋_GB2312" w:hAnsi="仿宋_GB2312" w:eastAsia="仿宋_GB2312"/>
          <w:sz w:val="32"/>
          <w:szCs w:val="32"/>
          <w:lang w:val="en-US" w:eastAsia="zh-CN"/>
        </w:rPr>
        <w:t>104.5</w:t>
      </w:r>
      <w:r>
        <w:rPr>
          <w:rFonts w:hint="eastAsia" w:ascii="仿宋_GB2312" w:hAnsi="仿宋_GB2312" w:eastAsia="仿宋_GB2312"/>
          <w:sz w:val="32"/>
          <w:szCs w:val="32"/>
        </w:rPr>
        <w:t>%,占公共财政预算收入的</w:t>
      </w:r>
      <w:r>
        <w:rPr>
          <w:rFonts w:hint="eastAsia" w:ascii="仿宋_GB2312" w:hAnsi="仿宋_GB2312" w:eastAsia="仿宋_GB2312"/>
          <w:sz w:val="32"/>
          <w:szCs w:val="32"/>
          <w:lang w:val="en-US" w:eastAsia="zh-CN"/>
        </w:rPr>
        <w:t>49.4</w:t>
      </w:r>
      <w:r>
        <w:rPr>
          <w:rFonts w:hint="eastAsia" w:ascii="仿宋_GB2312" w:hAnsi="仿宋_GB2312" w:eastAsia="仿宋_GB2312"/>
          <w:sz w:val="32"/>
          <w:szCs w:val="32"/>
        </w:rPr>
        <w:t>%。政府性基金收入</w:t>
      </w:r>
      <w:r>
        <w:rPr>
          <w:rFonts w:hint="eastAsia" w:ascii="仿宋_GB2312" w:hAnsi="仿宋_GB2312" w:eastAsia="仿宋_GB2312"/>
          <w:sz w:val="32"/>
          <w:szCs w:val="32"/>
          <w:lang w:val="en-US" w:eastAsia="zh-CN"/>
        </w:rPr>
        <w:t>354万</w:t>
      </w:r>
      <w:r>
        <w:rPr>
          <w:rFonts w:hint="eastAsia" w:ascii="仿宋_GB2312" w:hAnsi="仿宋_GB2312" w:eastAsia="仿宋_GB2312"/>
          <w:sz w:val="32"/>
          <w:szCs w:val="32"/>
        </w:rPr>
        <w:t>元，</w:t>
      </w:r>
      <w:r>
        <w:rPr>
          <w:rFonts w:hint="eastAsia" w:ascii="仿宋_GB2312" w:hAnsi="仿宋_GB2312" w:eastAsia="仿宋_GB2312"/>
          <w:sz w:val="32"/>
          <w:szCs w:val="32"/>
          <w:lang w:eastAsia="zh-CN"/>
        </w:rPr>
        <w:t>增长</w:t>
      </w:r>
      <w:r>
        <w:rPr>
          <w:rFonts w:hint="eastAsia" w:ascii="仿宋_GB2312" w:hAnsi="仿宋_GB2312" w:eastAsia="仿宋_GB2312"/>
          <w:sz w:val="32"/>
          <w:szCs w:val="32"/>
          <w:lang w:val="en-US" w:eastAsia="zh-CN"/>
        </w:rPr>
        <w:t>224.8</w:t>
      </w:r>
      <w:r>
        <w:rPr>
          <w:rFonts w:hint="eastAsia" w:ascii="仿宋_GB2312" w:hAnsi="仿宋_GB2312" w:eastAsia="仿宋_GB2312"/>
          <w:sz w:val="32"/>
          <w:szCs w:val="32"/>
        </w:rPr>
        <w:t>%。公共财政预算支出</w:t>
      </w:r>
      <w:r>
        <w:rPr>
          <w:rFonts w:hint="eastAsia" w:ascii="仿宋_GB2312" w:hAnsi="仿宋_GB2312" w:eastAsia="仿宋_GB2312"/>
          <w:sz w:val="32"/>
          <w:szCs w:val="32"/>
          <w:lang w:val="en-US" w:eastAsia="zh-CN"/>
        </w:rPr>
        <w:t>61194万</w:t>
      </w:r>
      <w:r>
        <w:rPr>
          <w:rFonts w:hint="eastAsia" w:ascii="仿宋_GB2312" w:hAnsi="仿宋_GB2312" w:eastAsia="仿宋_GB2312"/>
          <w:sz w:val="32"/>
          <w:szCs w:val="32"/>
        </w:rPr>
        <w:t>元，同比</w:t>
      </w:r>
      <w:r>
        <w:rPr>
          <w:rFonts w:hint="eastAsia" w:ascii="仿宋_GB2312" w:hAnsi="仿宋_GB2312" w:eastAsia="仿宋_GB2312"/>
          <w:sz w:val="32"/>
          <w:szCs w:val="32"/>
          <w:lang w:eastAsia="zh-CN"/>
        </w:rPr>
        <w:t>下降</w:t>
      </w:r>
      <w:r>
        <w:rPr>
          <w:rFonts w:hint="eastAsia" w:ascii="仿宋_GB2312" w:hAnsi="仿宋_GB2312" w:eastAsia="仿宋_GB2312"/>
          <w:sz w:val="32"/>
          <w:szCs w:val="32"/>
          <w:lang w:val="en-US" w:eastAsia="zh-CN"/>
        </w:rPr>
        <w:t>0.1</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政府性基金支出</w:t>
      </w:r>
      <w:r>
        <w:rPr>
          <w:rFonts w:hint="eastAsia" w:ascii="仿宋_GB2312" w:hAnsi="仿宋_GB2312" w:eastAsia="仿宋_GB2312"/>
          <w:sz w:val="32"/>
          <w:szCs w:val="32"/>
          <w:lang w:val="en-US" w:eastAsia="zh-CN"/>
        </w:rPr>
        <w:t>2885万</w:t>
      </w:r>
      <w:r>
        <w:rPr>
          <w:rFonts w:hint="eastAsia" w:ascii="仿宋_GB2312" w:hAnsi="仿宋_GB2312" w:eastAsia="仿宋_GB2312"/>
          <w:sz w:val="32"/>
          <w:szCs w:val="32"/>
        </w:rPr>
        <w:t>元，</w:t>
      </w:r>
      <w:r>
        <w:rPr>
          <w:rFonts w:hint="eastAsia" w:ascii="仿宋_GB2312" w:hAnsi="仿宋_GB2312" w:eastAsia="仿宋_GB2312"/>
          <w:sz w:val="32"/>
          <w:szCs w:val="32"/>
          <w:lang w:eastAsia="zh-CN"/>
        </w:rPr>
        <w:t>同比下降</w:t>
      </w:r>
      <w:r>
        <w:rPr>
          <w:rFonts w:hint="eastAsia" w:ascii="仿宋_GB2312" w:hAnsi="仿宋_GB2312" w:eastAsia="仿宋_GB2312"/>
          <w:sz w:val="32"/>
          <w:szCs w:val="32"/>
          <w:lang w:val="en-US" w:eastAsia="zh-CN"/>
        </w:rPr>
        <w:t>47.5</w:t>
      </w:r>
      <w:r>
        <w:rPr>
          <w:rFonts w:hint="eastAsia" w:ascii="仿宋_GB2312" w:hAnsi="仿宋_GB2312" w:eastAsia="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（七）金融运行平稳</w:t>
      </w:r>
    </w:p>
    <w:p>
      <w:pPr>
        <w:keepNext w:val="0"/>
        <w:keepLines w:val="0"/>
        <w:pageBreakBefore w:val="0"/>
        <w:kinsoku/>
        <w:wordWrap/>
        <w:overflowPunct/>
        <w:topLinePunct w:val="0"/>
        <w:autoSpaceDE/>
        <w:autoSpaceDN/>
        <w:bidi w:val="0"/>
        <w:adjustRightInd/>
        <w:snapToGrid/>
        <w:spacing w:beforeAutospacing="0"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_GB2312" w:eastAsia="仿宋_GB2312"/>
          <w:color w:val="000000"/>
          <w:sz w:val="32"/>
          <w:szCs w:val="32"/>
          <w:lang w:val="en-US" w:eastAsia="zh-CN"/>
        </w:rPr>
        <w:t>3月末，全县金融机构本外币各项存款余额98.29亿元，比去年同期增长10.5%，</w:t>
      </w:r>
      <w:r>
        <w:rPr>
          <w:rFonts w:hint="eastAsia" w:ascii="仿宋_GB2312" w:eastAsia="仿宋_GB2312"/>
          <w:color w:val="000000"/>
          <w:sz w:val="32"/>
          <w:szCs w:val="32"/>
        </w:rPr>
        <w:t>其中住户存款余额</w:t>
      </w:r>
      <w:r>
        <w:rPr>
          <w:rFonts w:hint="eastAsia" w:ascii="仿宋_GB2312" w:eastAsia="仿宋_GB2312"/>
          <w:color w:val="000000"/>
          <w:sz w:val="32"/>
          <w:szCs w:val="32"/>
          <w:lang w:val="en-US" w:eastAsia="zh-CN"/>
        </w:rPr>
        <w:t>64.90亿元</w:t>
      </w:r>
      <w:r>
        <w:rPr>
          <w:rFonts w:hint="eastAsia" w:ascii="仿宋_GB2312" w:eastAsia="仿宋_GB2312"/>
          <w:color w:val="000000"/>
          <w:sz w:val="32"/>
          <w:szCs w:val="32"/>
        </w:rPr>
        <w:t>，同比增长</w:t>
      </w:r>
      <w:r>
        <w:rPr>
          <w:rFonts w:hint="eastAsia" w:ascii="仿宋_GB2312" w:eastAsia="仿宋_GB2312"/>
          <w:color w:val="000000"/>
          <w:sz w:val="32"/>
          <w:szCs w:val="32"/>
          <w:lang w:val="en-US" w:eastAsia="zh-CN"/>
        </w:rPr>
        <w:t>9.4</w:t>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sz w:val="32"/>
          <w:szCs w:val="32"/>
        </w:rPr>
        <w:t>非金融企业存款余额</w:t>
      </w:r>
      <w:r>
        <w:rPr>
          <w:rFonts w:hint="eastAsia" w:ascii="仿宋_GB2312" w:eastAsia="仿宋_GB2312"/>
          <w:color w:val="000000"/>
          <w:sz w:val="32"/>
          <w:szCs w:val="32"/>
          <w:lang w:val="en-US" w:eastAsia="zh-CN"/>
        </w:rPr>
        <w:t>11.59亿元</w:t>
      </w:r>
      <w:r>
        <w:rPr>
          <w:rFonts w:hint="eastAsia" w:ascii="仿宋_GB2312" w:eastAsia="仿宋_GB2312"/>
          <w:color w:val="000000"/>
          <w:sz w:val="32"/>
          <w:szCs w:val="32"/>
        </w:rPr>
        <w:t>，同比增长</w:t>
      </w:r>
      <w:r>
        <w:rPr>
          <w:rFonts w:hint="eastAsia" w:ascii="仿宋_GB2312" w:eastAsia="仿宋_GB2312"/>
          <w:color w:val="000000"/>
          <w:sz w:val="32"/>
          <w:szCs w:val="32"/>
          <w:lang w:val="en-US" w:eastAsia="zh-CN"/>
        </w:rPr>
        <w:t>20.1</w:t>
      </w:r>
      <w:r>
        <w:rPr>
          <w:rFonts w:hint="eastAsia" w:ascii="仿宋_GB2312" w:eastAsia="仿宋_GB2312"/>
          <w:color w:val="000000"/>
          <w:sz w:val="32"/>
          <w:szCs w:val="32"/>
        </w:rPr>
        <w:t>%</w:t>
      </w:r>
      <w:r>
        <w:rPr>
          <w:rFonts w:hint="eastAsia" w:ascii="仿宋_GB2312" w:eastAsia="仿宋_GB2312"/>
          <w:color w:val="000000"/>
          <w:sz w:val="32"/>
          <w:szCs w:val="32"/>
          <w:lang w:eastAsia="zh-CN"/>
        </w:rPr>
        <w:t>；广义政府</w:t>
      </w:r>
      <w:r>
        <w:rPr>
          <w:rFonts w:hint="eastAsia" w:ascii="仿宋_GB2312" w:eastAsia="仿宋_GB2312"/>
          <w:color w:val="000000"/>
          <w:sz w:val="32"/>
          <w:szCs w:val="32"/>
        </w:rPr>
        <w:t>存款余额</w:t>
      </w:r>
      <w:r>
        <w:rPr>
          <w:rFonts w:hint="eastAsia" w:ascii="仿宋_GB2312" w:eastAsia="仿宋_GB2312"/>
          <w:color w:val="000000"/>
          <w:sz w:val="32"/>
          <w:szCs w:val="32"/>
          <w:lang w:val="en-US" w:eastAsia="zh-CN"/>
        </w:rPr>
        <w:t>21.77亿元</w:t>
      </w:r>
      <w:r>
        <w:rPr>
          <w:rFonts w:hint="eastAsia" w:ascii="仿宋_GB2312" w:eastAsia="仿宋_GB2312"/>
          <w:color w:val="000000"/>
          <w:sz w:val="32"/>
          <w:szCs w:val="32"/>
        </w:rPr>
        <w:t>，同比</w:t>
      </w:r>
      <w:r>
        <w:rPr>
          <w:rFonts w:hint="eastAsia" w:ascii="仿宋_GB2312" w:eastAsia="仿宋_GB2312"/>
          <w:color w:val="000000"/>
          <w:sz w:val="32"/>
          <w:szCs w:val="32"/>
          <w:lang w:eastAsia="zh-CN"/>
        </w:rPr>
        <w:t>增长</w:t>
      </w:r>
      <w:r>
        <w:rPr>
          <w:rFonts w:hint="eastAsia" w:ascii="仿宋_GB2312" w:eastAsia="仿宋_GB2312"/>
          <w:color w:val="000000"/>
          <w:sz w:val="32"/>
          <w:szCs w:val="32"/>
          <w:lang w:val="en-US" w:eastAsia="zh-CN"/>
        </w:rPr>
        <w:t>9.2</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全县金融机构本外币各项贷款余额41.61亿元，比去年同期增长10.1%，</w:t>
      </w:r>
      <w:r>
        <w:rPr>
          <w:rFonts w:hint="eastAsia" w:ascii="仿宋_GB2312" w:eastAsia="仿宋_GB2312"/>
          <w:color w:val="000000"/>
          <w:sz w:val="32"/>
          <w:szCs w:val="32"/>
        </w:rPr>
        <w:t>其中住户贷款</w:t>
      </w:r>
      <w:r>
        <w:rPr>
          <w:rFonts w:hint="eastAsia" w:ascii="仿宋_GB2312" w:eastAsia="仿宋_GB2312"/>
          <w:color w:val="000000"/>
          <w:sz w:val="32"/>
          <w:szCs w:val="32"/>
          <w:lang w:val="en-US" w:eastAsia="zh-CN"/>
        </w:rPr>
        <w:t>26.25亿</w:t>
      </w:r>
      <w:r>
        <w:rPr>
          <w:rFonts w:hint="eastAsia" w:ascii="仿宋_GB2312" w:eastAsia="仿宋_GB2312"/>
          <w:color w:val="000000"/>
          <w:sz w:val="32"/>
          <w:szCs w:val="32"/>
        </w:rPr>
        <w:t>元，同比增长</w:t>
      </w:r>
      <w:r>
        <w:rPr>
          <w:rFonts w:hint="eastAsia" w:ascii="仿宋_GB2312" w:eastAsia="仿宋_GB2312"/>
          <w:color w:val="000000"/>
          <w:sz w:val="32"/>
          <w:szCs w:val="32"/>
          <w:lang w:val="en-US" w:eastAsia="zh-CN"/>
        </w:rPr>
        <w:t>32.6</w:t>
      </w:r>
      <w:r>
        <w:rPr>
          <w:rFonts w:hint="eastAsia" w:ascii="仿宋_GB2312" w:eastAsia="仿宋_GB2312"/>
          <w:color w:val="000000"/>
          <w:sz w:val="32"/>
          <w:szCs w:val="32"/>
        </w:rPr>
        <w:t>%；非</w:t>
      </w:r>
      <w:r>
        <w:rPr>
          <w:rFonts w:hint="eastAsia" w:ascii="仿宋" w:hAnsi="仿宋" w:eastAsia="仿宋" w:cs="仿宋"/>
          <w:color w:val="000000"/>
          <w:sz w:val="32"/>
          <w:szCs w:val="32"/>
        </w:rPr>
        <w:t>金融企业及机关团体贷款</w:t>
      </w:r>
      <w:r>
        <w:rPr>
          <w:rFonts w:hint="eastAsia" w:ascii="仿宋" w:hAnsi="仿宋" w:eastAsia="仿宋" w:cs="仿宋"/>
          <w:color w:val="000000"/>
          <w:sz w:val="32"/>
          <w:szCs w:val="32"/>
          <w:lang w:val="en-US" w:eastAsia="zh-CN"/>
        </w:rPr>
        <w:t>15.36亿</w:t>
      </w:r>
      <w:r>
        <w:rPr>
          <w:rFonts w:hint="eastAsia" w:ascii="仿宋" w:hAnsi="仿宋" w:eastAsia="仿宋" w:cs="仿宋"/>
          <w:color w:val="000000"/>
          <w:sz w:val="32"/>
          <w:szCs w:val="32"/>
        </w:rPr>
        <w:t>元，同比</w:t>
      </w:r>
      <w:r>
        <w:rPr>
          <w:rFonts w:hint="eastAsia" w:ascii="仿宋" w:hAnsi="仿宋" w:eastAsia="仿宋" w:cs="仿宋"/>
          <w:color w:val="000000"/>
          <w:sz w:val="32"/>
          <w:szCs w:val="32"/>
          <w:lang w:eastAsia="zh-CN"/>
        </w:rPr>
        <w:t>下降</w:t>
      </w:r>
      <w:r>
        <w:rPr>
          <w:rFonts w:hint="eastAsia" w:ascii="仿宋" w:hAnsi="仿宋" w:eastAsia="仿宋" w:cs="仿宋"/>
          <w:color w:val="000000"/>
          <w:sz w:val="32"/>
          <w:szCs w:val="32"/>
          <w:lang w:val="en-US" w:eastAsia="zh-CN"/>
        </w:rPr>
        <w:t>14.6</w:t>
      </w:r>
      <w:r>
        <w:rPr>
          <w:rFonts w:hint="eastAsia" w:ascii="仿宋" w:hAnsi="仿宋" w:eastAsia="仿宋" w:cs="仿宋"/>
          <w:color w:val="000000"/>
          <w:sz w:val="32"/>
          <w:szCs w:val="32"/>
        </w:rPr>
        <w:t>%。</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i w:val="0"/>
          <w:caps w:val="0"/>
          <w:color w:val="000000"/>
          <w:spacing w:val="0"/>
          <w:kern w:val="0"/>
          <w:sz w:val="32"/>
          <w:szCs w:val="32"/>
          <w:lang w:val="en-US" w:eastAsia="zh-CN" w:bidi="ar"/>
        </w:rPr>
        <w:t>二、经济运行中的薄弱环节</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楷体" w:hAnsi="楷体" w:eastAsia="楷体" w:cs="楷体"/>
          <w:i w:val="0"/>
          <w:caps w:val="0"/>
          <w:color w:val="000000"/>
          <w:spacing w:val="0"/>
          <w:kern w:val="0"/>
          <w:sz w:val="32"/>
          <w:szCs w:val="32"/>
          <w:lang w:val="en-US" w:eastAsia="zh-CN" w:bidi="ar"/>
        </w:rPr>
        <w:t>(一)产业结构单一，转型升级困难。</w:t>
      </w:r>
      <w:r>
        <w:rPr>
          <w:rFonts w:hint="eastAsia" w:ascii="仿宋" w:hAnsi="仿宋" w:eastAsia="仿宋" w:cs="仿宋"/>
          <w:i w:val="0"/>
          <w:caps w:val="0"/>
          <w:color w:val="000000"/>
          <w:spacing w:val="0"/>
          <w:kern w:val="0"/>
          <w:sz w:val="32"/>
          <w:szCs w:val="32"/>
          <w:lang w:val="en-US" w:eastAsia="zh-CN" w:bidi="ar"/>
        </w:rPr>
        <w:t>全县特色现代农业建设虽有了明显成效，但整体上农业产业集中度和市场化水平低，产品竞争力不强仍是现状。工业经济结构单一，典型的资源驱动型产业，行业主要集中于农产品粗加工、资源开采及利用。企业精深加工水平低，高科技高新技术企业缺乏，新型工业化水平不高，产业发展资源消耗大，产业链条不长，产品附加值低、科技含量不高等问题突出。第三产业中现代服务业发展不足，现代物流、信息咨询服务等新型服务业所占份额较小，旅游文化产业起步晚，高层次文化产业发展匮乏，经济实现转型仍有较长的路要走。</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楷体" w:hAnsi="楷体" w:eastAsia="楷体" w:cs="楷体"/>
          <w:i w:val="0"/>
          <w:caps w:val="0"/>
          <w:color w:val="000000"/>
          <w:spacing w:val="0"/>
          <w:kern w:val="0"/>
          <w:sz w:val="32"/>
          <w:szCs w:val="32"/>
          <w:lang w:val="en-US" w:eastAsia="zh-CN" w:bidi="ar"/>
        </w:rPr>
        <w:t>（二）二产持续增长后劲不足。</w:t>
      </w:r>
      <w:r>
        <w:rPr>
          <w:rFonts w:hint="eastAsia" w:ascii="仿宋" w:hAnsi="仿宋" w:eastAsia="仿宋" w:cs="仿宋"/>
          <w:i w:val="0"/>
          <w:caps w:val="0"/>
          <w:color w:val="000000"/>
          <w:spacing w:val="0"/>
          <w:kern w:val="0"/>
          <w:sz w:val="32"/>
          <w:szCs w:val="32"/>
          <w:lang w:val="en-US" w:eastAsia="zh-CN" w:bidi="ar"/>
        </w:rPr>
        <w:t>1.工业经济发展困难。一是退规企业增多。受政策性因素、企业经营方面的影响，有两家企业（即圣大木业、湖光岩木业）已经相继停产并退规。二是规上工业企业培育困难，工业增长缺乏新动力。由于全县的工业发展水平不高，工业企业规模小、产区散，规上企业难培育，近两年升规工业企业均没有。2.建筑业企业数量少且资质低。一是资质等级偏低。目前全县注册的建筑企业仅有3家，且仅有龙顺1家具有二级资质，其余2家企业均为三级资质，资质较低，市场竞争力弱，能承接的建筑工程不多，企业产业结构比较单一，企业大多以土木建筑施工为主，企业规模小，所从事的业务多属劳动密集型，科技含量低、效益不高。二是建筑业保持稳定增长的压力较大。由于注册地在全县的建筑施工企业实力弱、资质低、缺乏市场竞争力，在本县境内资质要求高的建筑工程大多被外地建筑企业中标。</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楷体" w:hAnsi="楷体" w:eastAsia="楷体" w:cs="楷体"/>
          <w:i w:val="0"/>
          <w:caps w:val="0"/>
          <w:color w:val="000000"/>
          <w:spacing w:val="0"/>
          <w:kern w:val="0"/>
          <w:sz w:val="32"/>
          <w:szCs w:val="32"/>
          <w:lang w:val="en-US" w:eastAsia="zh-CN" w:bidi="ar"/>
        </w:rPr>
        <w:t>(三）三产拉动力减弱，持续向好潜力不足。</w:t>
      </w:r>
      <w:r>
        <w:rPr>
          <w:rFonts w:hint="eastAsia" w:ascii="仿宋" w:hAnsi="仿宋" w:eastAsia="仿宋" w:cs="仿宋"/>
          <w:i w:val="0"/>
          <w:caps w:val="0"/>
          <w:color w:val="000000"/>
          <w:spacing w:val="0"/>
          <w:kern w:val="0"/>
          <w:sz w:val="32"/>
          <w:szCs w:val="32"/>
          <w:lang w:val="en-US" w:eastAsia="zh-CN" w:bidi="ar"/>
        </w:rPr>
        <w:t>由于历史积累，全县第三产业增加值过分依赖以批发和零售业销售额、财政八项支出为依据进行核算的批发和零售业、非营利性服务业增加值。一季度，批发和零售业、非营利性服务业（财政八项支出）增加值占第三产业增加值的比重分别达14.4%和16.1%，是第三产业当中占比最大的两个行业。而屯昌县经济欠发达，属于人口净流出县（2018年户籍人口30.91万，常住人口仅为26.85万），加上网购等因素影响批发和零售业销售额增速逐年回落。同时，全县缺乏重大的项目支撑，财源支撑不足等因素影响财政八项支出难以维持较快增长，直接影响第三产业的发展。</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楷体" w:hAnsi="楷体" w:eastAsia="楷体" w:cs="楷体"/>
          <w:i w:val="0"/>
          <w:caps w:val="0"/>
          <w:color w:val="000000"/>
          <w:spacing w:val="0"/>
          <w:kern w:val="0"/>
          <w:sz w:val="32"/>
          <w:szCs w:val="32"/>
          <w:lang w:val="en-US" w:eastAsia="zh-CN" w:bidi="ar"/>
        </w:rPr>
        <w:t>（四）固定资产投资严重不足。</w:t>
      </w:r>
      <w:r>
        <w:rPr>
          <w:rFonts w:hint="eastAsia" w:ascii="仿宋" w:hAnsi="仿宋" w:eastAsia="仿宋" w:cs="仿宋"/>
          <w:i w:val="0"/>
          <w:caps w:val="0"/>
          <w:color w:val="000000"/>
          <w:spacing w:val="0"/>
          <w:kern w:val="0"/>
          <w:sz w:val="32"/>
          <w:szCs w:val="32"/>
          <w:lang w:val="en-US" w:eastAsia="zh-CN" w:bidi="ar"/>
        </w:rPr>
        <w:t>一季度，全县在库项目121个，同比增加8个。其中续建项目112个；新开工项目仅有9个，比上年同期减少2个。一季度，虽然在库项目个数同比增加，但在库项目完成投资额同比却减少了16022万元，同比下降25.8%。</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i w:val="0"/>
          <w:caps w:val="0"/>
          <w:color w:val="000000"/>
          <w:spacing w:val="0"/>
          <w:kern w:val="0"/>
          <w:sz w:val="32"/>
          <w:szCs w:val="32"/>
          <w:lang w:val="en-US" w:eastAsia="zh-CN" w:bidi="ar"/>
        </w:rPr>
        <w:t>三、加快县域经济发展的几点建议</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楷体" w:hAnsi="楷体" w:eastAsia="楷体" w:cs="楷体"/>
          <w:i w:val="0"/>
          <w:caps w:val="0"/>
          <w:color w:val="000000"/>
          <w:spacing w:val="0"/>
          <w:kern w:val="0"/>
          <w:sz w:val="32"/>
          <w:szCs w:val="32"/>
          <w:lang w:val="en-US" w:eastAsia="zh-CN" w:bidi="ar"/>
        </w:rPr>
        <w:t>（一）加快农业转型升级，促进特色产业发展。</w:t>
      </w:r>
      <w:r>
        <w:rPr>
          <w:rFonts w:hint="eastAsia" w:ascii="仿宋" w:hAnsi="仿宋" w:eastAsia="仿宋" w:cs="仿宋"/>
          <w:b/>
          <w:bCs/>
          <w:i w:val="0"/>
          <w:caps w:val="0"/>
          <w:color w:val="000000"/>
          <w:spacing w:val="0"/>
          <w:kern w:val="0"/>
          <w:sz w:val="32"/>
          <w:szCs w:val="32"/>
          <w:lang w:val="en-US" w:eastAsia="zh-CN" w:bidi="ar"/>
        </w:rPr>
        <w:t>一是</w:t>
      </w:r>
      <w:r>
        <w:rPr>
          <w:rFonts w:hint="eastAsia" w:ascii="仿宋" w:hAnsi="仿宋" w:eastAsia="仿宋" w:cs="仿宋"/>
          <w:i w:val="0"/>
          <w:caps w:val="0"/>
          <w:color w:val="000000"/>
          <w:spacing w:val="0"/>
          <w:kern w:val="0"/>
          <w:sz w:val="32"/>
          <w:szCs w:val="32"/>
          <w:lang w:val="en-US" w:eastAsia="zh-CN" w:bidi="ar"/>
        </w:rPr>
        <w:t>调整优化种养殖结构，在确保全县粮食稳定的前提下，因地制宜扩大优质高效经济作物面积。</w:t>
      </w:r>
      <w:r>
        <w:rPr>
          <w:rFonts w:hint="eastAsia" w:ascii="仿宋" w:hAnsi="仿宋" w:eastAsia="仿宋" w:cs="仿宋"/>
          <w:b/>
          <w:bCs/>
          <w:i w:val="0"/>
          <w:caps w:val="0"/>
          <w:color w:val="000000"/>
          <w:spacing w:val="0"/>
          <w:kern w:val="0"/>
          <w:sz w:val="32"/>
          <w:szCs w:val="32"/>
          <w:lang w:val="en-US" w:eastAsia="zh-CN" w:bidi="ar"/>
        </w:rPr>
        <w:t>二是</w:t>
      </w:r>
      <w:r>
        <w:rPr>
          <w:rFonts w:hint="eastAsia" w:ascii="仿宋" w:hAnsi="仿宋" w:eastAsia="仿宋" w:cs="仿宋"/>
          <w:i w:val="0"/>
          <w:caps w:val="0"/>
          <w:color w:val="000000"/>
          <w:spacing w:val="0"/>
          <w:kern w:val="0"/>
          <w:sz w:val="32"/>
          <w:szCs w:val="32"/>
          <w:lang w:val="en-US" w:eastAsia="zh-CN" w:bidi="ar"/>
        </w:rPr>
        <w:t>按照规模化种植、标准化生产、品牌化销售、产业化经营的思路，认真开展标准园创建活动，全面提升质量和效益。</w:t>
      </w:r>
      <w:r>
        <w:rPr>
          <w:rFonts w:hint="eastAsia" w:ascii="仿宋" w:hAnsi="仿宋" w:eastAsia="仿宋" w:cs="仿宋"/>
          <w:b/>
          <w:bCs/>
          <w:i w:val="0"/>
          <w:caps w:val="0"/>
          <w:color w:val="000000"/>
          <w:spacing w:val="0"/>
          <w:kern w:val="0"/>
          <w:sz w:val="32"/>
          <w:szCs w:val="32"/>
          <w:lang w:val="en-US" w:eastAsia="zh-CN" w:bidi="ar"/>
        </w:rPr>
        <w:t>三是</w:t>
      </w:r>
      <w:r>
        <w:rPr>
          <w:rFonts w:hint="eastAsia" w:ascii="仿宋" w:hAnsi="仿宋" w:eastAsia="仿宋" w:cs="仿宋"/>
          <w:i w:val="0"/>
          <w:caps w:val="0"/>
          <w:color w:val="000000"/>
          <w:spacing w:val="0"/>
          <w:kern w:val="0"/>
          <w:sz w:val="32"/>
          <w:szCs w:val="32"/>
          <w:lang w:val="en-US" w:eastAsia="zh-CN" w:bidi="ar"/>
        </w:rPr>
        <w:t>以家庭农场和龙头企业、专业合作社为主，加快培育新型农业经营主体。</w:t>
      </w:r>
      <w:r>
        <w:rPr>
          <w:rFonts w:hint="eastAsia" w:ascii="仿宋" w:hAnsi="仿宋" w:eastAsia="仿宋" w:cs="仿宋"/>
          <w:b/>
          <w:bCs/>
          <w:i w:val="0"/>
          <w:caps w:val="0"/>
          <w:color w:val="000000"/>
          <w:spacing w:val="0"/>
          <w:kern w:val="0"/>
          <w:sz w:val="32"/>
          <w:szCs w:val="32"/>
          <w:lang w:val="en-US" w:eastAsia="zh-CN" w:bidi="ar"/>
        </w:rPr>
        <w:t>四是</w:t>
      </w:r>
      <w:r>
        <w:rPr>
          <w:rFonts w:hint="eastAsia" w:ascii="仿宋" w:hAnsi="仿宋" w:eastAsia="仿宋" w:cs="仿宋"/>
          <w:i w:val="0"/>
          <w:caps w:val="0"/>
          <w:color w:val="000000"/>
          <w:spacing w:val="0"/>
          <w:kern w:val="0"/>
          <w:sz w:val="32"/>
          <w:szCs w:val="32"/>
          <w:lang w:val="en-US" w:eastAsia="zh-CN" w:bidi="ar"/>
        </w:rPr>
        <w:t>加强规模养殖场和养殖大户的动物防疫监管，完善农业灾害应急预案，做好防灾减灾工作。</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楷体" w:hAnsi="楷体" w:eastAsia="楷体" w:cs="楷体"/>
          <w:i w:val="0"/>
          <w:caps w:val="0"/>
          <w:color w:val="000000"/>
          <w:spacing w:val="0"/>
          <w:kern w:val="0"/>
          <w:sz w:val="32"/>
          <w:szCs w:val="32"/>
          <w:lang w:val="en-US" w:eastAsia="zh-CN" w:bidi="ar"/>
        </w:rPr>
        <w:t>（二）千方百计保工业经济持续稳步发展。</w:t>
      </w:r>
      <w:r>
        <w:rPr>
          <w:rFonts w:hint="eastAsia" w:ascii="仿宋" w:hAnsi="仿宋" w:eastAsia="仿宋" w:cs="仿宋"/>
          <w:i w:val="0"/>
          <w:caps w:val="0"/>
          <w:color w:val="000000"/>
          <w:spacing w:val="0"/>
          <w:kern w:val="0"/>
          <w:sz w:val="32"/>
          <w:szCs w:val="32"/>
          <w:lang w:val="en-US" w:eastAsia="zh-CN" w:bidi="ar"/>
        </w:rPr>
        <w:t>围绕“盘活存量，培育增量”的思路，千方百计保工业经济持续稳步走强。</w:t>
      </w:r>
      <w:r>
        <w:rPr>
          <w:rFonts w:hint="eastAsia" w:ascii="仿宋" w:hAnsi="仿宋" w:eastAsia="仿宋" w:cs="仿宋"/>
          <w:b/>
          <w:bCs/>
          <w:i w:val="0"/>
          <w:caps w:val="0"/>
          <w:color w:val="000000"/>
          <w:spacing w:val="0"/>
          <w:kern w:val="0"/>
          <w:sz w:val="32"/>
          <w:szCs w:val="32"/>
          <w:lang w:val="en-US" w:eastAsia="zh-CN" w:bidi="ar"/>
        </w:rPr>
        <w:t>一是</w:t>
      </w:r>
      <w:r>
        <w:rPr>
          <w:rFonts w:hint="eastAsia" w:ascii="仿宋" w:hAnsi="仿宋" w:eastAsia="仿宋" w:cs="仿宋"/>
          <w:i w:val="0"/>
          <w:caps w:val="0"/>
          <w:color w:val="000000"/>
          <w:spacing w:val="0"/>
          <w:kern w:val="0"/>
          <w:sz w:val="32"/>
          <w:szCs w:val="32"/>
          <w:lang w:val="en-US" w:eastAsia="zh-CN" w:bidi="ar"/>
        </w:rPr>
        <w:t>继续采取扎实有效措施，确保稳增长各项政策措施落地生根，惠及广大企业；</w:t>
      </w:r>
      <w:r>
        <w:rPr>
          <w:rFonts w:hint="eastAsia" w:ascii="仿宋" w:hAnsi="仿宋" w:eastAsia="仿宋" w:cs="仿宋"/>
          <w:b/>
          <w:bCs/>
          <w:i w:val="0"/>
          <w:caps w:val="0"/>
          <w:color w:val="000000"/>
          <w:spacing w:val="0"/>
          <w:kern w:val="0"/>
          <w:sz w:val="32"/>
          <w:szCs w:val="32"/>
          <w:lang w:val="en-US" w:eastAsia="zh-CN" w:bidi="ar"/>
        </w:rPr>
        <w:t>二是</w:t>
      </w:r>
      <w:r>
        <w:rPr>
          <w:rFonts w:hint="eastAsia" w:ascii="仿宋" w:hAnsi="仿宋" w:eastAsia="仿宋" w:cs="仿宋"/>
          <w:i w:val="0"/>
          <w:caps w:val="0"/>
          <w:color w:val="000000"/>
          <w:spacing w:val="0"/>
          <w:kern w:val="0"/>
          <w:sz w:val="32"/>
          <w:szCs w:val="32"/>
          <w:lang w:val="en-US" w:eastAsia="zh-CN" w:bidi="ar"/>
        </w:rPr>
        <w:t>进一步深入开展新旧发展动能接续转换工作调研，切实找准工业经济持续发展的瓶颈，通过实施新企业培育、停产企业复工开工、企业促销扩产及达规达产和增值增效、质量强企“四大增能工程”，为工业经济持续增长打牢基础；</w:t>
      </w:r>
      <w:r>
        <w:rPr>
          <w:rFonts w:hint="eastAsia" w:ascii="仿宋" w:hAnsi="仿宋" w:eastAsia="仿宋" w:cs="仿宋"/>
          <w:b/>
          <w:bCs/>
          <w:i w:val="0"/>
          <w:caps w:val="0"/>
          <w:color w:val="000000"/>
          <w:spacing w:val="0"/>
          <w:kern w:val="0"/>
          <w:sz w:val="32"/>
          <w:szCs w:val="32"/>
          <w:lang w:val="en-US" w:eastAsia="zh-CN" w:bidi="ar"/>
        </w:rPr>
        <w:t>三是</w:t>
      </w:r>
      <w:r>
        <w:rPr>
          <w:rFonts w:hint="eastAsia" w:ascii="仿宋" w:hAnsi="仿宋" w:eastAsia="仿宋" w:cs="仿宋"/>
          <w:i w:val="0"/>
          <w:caps w:val="0"/>
          <w:color w:val="000000"/>
          <w:spacing w:val="0"/>
          <w:kern w:val="0"/>
          <w:sz w:val="32"/>
          <w:szCs w:val="32"/>
          <w:lang w:val="en-US" w:eastAsia="zh-CN" w:bidi="ar"/>
        </w:rPr>
        <w:t>全力推进重点工业项目，力促正在建设的加工企业及早建成投产，并培育规上企业，以增加工业经济总量。</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楷体" w:hAnsi="楷体" w:eastAsia="楷体" w:cs="楷体"/>
          <w:i w:val="0"/>
          <w:caps w:val="0"/>
          <w:color w:val="000000"/>
          <w:spacing w:val="0"/>
          <w:kern w:val="0"/>
          <w:sz w:val="32"/>
          <w:szCs w:val="32"/>
          <w:lang w:val="en-US" w:eastAsia="zh-CN" w:bidi="ar"/>
        </w:rPr>
        <w:t>（三）大力培育县内建筑企业。</w:t>
      </w:r>
      <w:r>
        <w:rPr>
          <w:rFonts w:hint="eastAsia" w:ascii="仿宋" w:hAnsi="仿宋" w:eastAsia="仿宋" w:cs="仿宋"/>
          <w:b/>
          <w:bCs/>
          <w:i w:val="0"/>
          <w:caps w:val="0"/>
          <w:color w:val="000000"/>
          <w:spacing w:val="0"/>
          <w:kern w:val="0"/>
          <w:sz w:val="32"/>
          <w:szCs w:val="32"/>
          <w:lang w:val="en-US" w:eastAsia="zh-CN" w:bidi="ar"/>
        </w:rPr>
        <w:t>一是</w:t>
      </w:r>
      <w:r>
        <w:rPr>
          <w:rFonts w:hint="eastAsia" w:ascii="仿宋" w:hAnsi="仿宋" w:eastAsia="仿宋" w:cs="仿宋"/>
          <w:i w:val="0"/>
          <w:caps w:val="0"/>
          <w:color w:val="000000"/>
          <w:spacing w:val="0"/>
          <w:kern w:val="0"/>
          <w:sz w:val="32"/>
          <w:szCs w:val="32"/>
          <w:lang w:val="en-US" w:eastAsia="zh-CN" w:bidi="ar"/>
        </w:rPr>
        <w:t>高度重视建筑业运行情况，加大动态管理，增强服务意识，对建设领域出现的困难和问题及时帮助解决。</w:t>
      </w:r>
      <w:r>
        <w:rPr>
          <w:rFonts w:hint="eastAsia" w:ascii="仿宋" w:hAnsi="仿宋" w:eastAsia="仿宋" w:cs="仿宋"/>
          <w:b/>
          <w:bCs/>
          <w:i w:val="0"/>
          <w:caps w:val="0"/>
          <w:color w:val="000000"/>
          <w:spacing w:val="0"/>
          <w:kern w:val="0"/>
          <w:sz w:val="32"/>
          <w:szCs w:val="32"/>
          <w:lang w:val="en-US" w:eastAsia="zh-CN" w:bidi="ar"/>
        </w:rPr>
        <w:t>二是</w:t>
      </w:r>
      <w:r>
        <w:rPr>
          <w:rFonts w:hint="eastAsia" w:ascii="仿宋" w:hAnsi="仿宋" w:eastAsia="仿宋" w:cs="仿宋"/>
          <w:i w:val="0"/>
          <w:caps w:val="0"/>
          <w:color w:val="000000"/>
          <w:spacing w:val="0"/>
          <w:kern w:val="0"/>
          <w:sz w:val="32"/>
          <w:szCs w:val="32"/>
          <w:lang w:val="en-US" w:eastAsia="zh-CN" w:bidi="ar"/>
        </w:rPr>
        <w:t>加大建筑企业的培育、引进力度。同时，尽快制定新引进建筑业企业的奖励办法，加大奖励力度，增加建筑业的新增长点。</w:t>
      </w:r>
      <w:r>
        <w:rPr>
          <w:rFonts w:hint="eastAsia" w:ascii="仿宋" w:hAnsi="仿宋" w:eastAsia="仿宋" w:cs="仿宋"/>
          <w:b/>
          <w:bCs/>
          <w:i w:val="0"/>
          <w:caps w:val="0"/>
          <w:color w:val="000000"/>
          <w:spacing w:val="0"/>
          <w:kern w:val="0"/>
          <w:sz w:val="32"/>
          <w:szCs w:val="32"/>
          <w:lang w:val="en-US" w:eastAsia="zh-CN" w:bidi="ar"/>
        </w:rPr>
        <w:t>三是</w:t>
      </w:r>
      <w:r>
        <w:rPr>
          <w:rFonts w:hint="eastAsia" w:ascii="仿宋" w:hAnsi="仿宋" w:eastAsia="仿宋" w:cs="仿宋"/>
          <w:i w:val="0"/>
          <w:caps w:val="0"/>
          <w:color w:val="000000"/>
          <w:spacing w:val="0"/>
          <w:kern w:val="0"/>
          <w:sz w:val="32"/>
          <w:szCs w:val="32"/>
          <w:lang w:val="en-US" w:eastAsia="zh-CN" w:bidi="ar"/>
        </w:rPr>
        <w:t>鼓励大型施工总承包企业精细化发展，促进中小企业向专业承包转型发展，引导企业根据自身特点，找准建筑市场定位，避免同质恶性竞争。</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楷体" w:hAnsi="楷体" w:eastAsia="楷体" w:cs="楷体"/>
          <w:i w:val="0"/>
          <w:caps w:val="0"/>
          <w:color w:val="000000"/>
          <w:spacing w:val="0"/>
          <w:kern w:val="0"/>
          <w:sz w:val="32"/>
          <w:szCs w:val="32"/>
          <w:lang w:val="en-US" w:eastAsia="zh-CN" w:bidi="ar"/>
        </w:rPr>
        <w:t>（四）全力抓好项目投资。</w:t>
      </w:r>
      <w:r>
        <w:rPr>
          <w:rFonts w:hint="eastAsia" w:ascii="仿宋" w:hAnsi="仿宋" w:eastAsia="仿宋" w:cs="仿宋"/>
          <w:b/>
          <w:bCs/>
          <w:i w:val="0"/>
          <w:caps w:val="0"/>
          <w:color w:val="000000"/>
          <w:spacing w:val="0"/>
          <w:kern w:val="0"/>
          <w:sz w:val="32"/>
          <w:szCs w:val="32"/>
          <w:lang w:val="en-US" w:eastAsia="zh-CN" w:bidi="ar"/>
        </w:rPr>
        <w:t>一是</w:t>
      </w:r>
      <w:r>
        <w:rPr>
          <w:rFonts w:hint="eastAsia" w:ascii="仿宋" w:hAnsi="仿宋" w:eastAsia="仿宋" w:cs="仿宋"/>
          <w:i w:val="0"/>
          <w:caps w:val="0"/>
          <w:color w:val="000000"/>
          <w:spacing w:val="0"/>
          <w:kern w:val="0"/>
          <w:sz w:val="32"/>
          <w:szCs w:val="32"/>
          <w:lang w:val="en-US" w:eastAsia="zh-CN" w:bidi="ar"/>
        </w:rPr>
        <w:t>优化投资结构，以项目建设为抓手，保障投资持续增长发力，着力构建项目推进实施链和项目推进时序链，着力破解投融资、要素保障、政府性资源配置三大难题。</w:t>
      </w:r>
      <w:r>
        <w:rPr>
          <w:rFonts w:hint="eastAsia" w:ascii="仿宋" w:hAnsi="仿宋" w:eastAsia="仿宋" w:cs="仿宋"/>
          <w:b/>
          <w:bCs/>
          <w:i w:val="0"/>
          <w:caps w:val="0"/>
          <w:color w:val="000000"/>
          <w:spacing w:val="0"/>
          <w:kern w:val="0"/>
          <w:sz w:val="32"/>
          <w:szCs w:val="32"/>
          <w:lang w:val="en-US" w:eastAsia="zh-CN" w:bidi="ar"/>
        </w:rPr>
        <w:t>二是</w:t>
      </w:r>
      <w:r>
        <w:rPr>
          <w:rFonts w:hint="eastAsia" w:ascii="仿宋" w:hAnsi="仿宋" w:eastAsia="仿宋" w:cs="仿宋"/>
          <w:i w:val="0"/>
          <w:caps w:val="0"/>
          <w:color w:val="000000"/>
          <w:spacing w:val="0"/>
          <w:kern w:val="0"/>
          <w:sz w:val="32"/>
          <w:szCs w:val="32"/>
          <w:lang w:val="en-US" w:eastAsia="zh-CN" w:bidi="ar"/>
        </w:rPr>
        <w:t>做好项目谋划和储备。继续调动各部门积极性，积极做好项目谋划和储备，尽可能谋划大项目、好项目，为投资增长打下坚实基础。</w:t>
      </w:r>
      <w:r>
        <w:rPr>
          <w:rFonts w:hint="eastAsia" w:ascii="仿宋" w:hAnsi="仿宋" w:eastAsia="仿宋" w:cs="仿宋"/>
          <w:b/>
          <w:bCs/>
          <w:i w:val="0"/>
          <w:caps w:val="0"/>
          <w:color w:val="000000"/>
          <w:spacing w:val="0"/>
          <w:kern w:val="0"/>
          <w:sz w:val="32"/>
          <w:szCs w:val="32"/>
          <w:lang w:val="en-US" w:eastAsia="zh-CN" w:bidi="ar"/>
        </w:rPr>
        <w:t>三是</w:t>
      </w:r>
      <w:r>
        <w:rPr>
          <w:rFonts w:hint="eastAsia" w:ascii="仿宋" w:hAnsi="仿宋" w:eastAsia="仿宋" w:cs="仿宋"/>
          <w:i w:val="0"/>
          <w:caps w:val="0"/>
          <w:color w:val="000000"/>
          <w:spacing w:val="0"/>
          <w:kern w:val="0"/>
          <w:sz w:val="32"/>
          <w:szCs w:val="32"/>
          <w:lang w:val="en-US" w:eastAsia="zh-CN" w:bidi="ar"/>
        </w:rPr>
        <w:t>提高项目入库统计质量，确保项目入库成功率。各投资项目主管部门和责任单位要高度重视项目入库工作，采取有效措施，严格按照“谁主管、谁申报，谁申报、谁负责”的要求，紧跟投资项目入库举证资料的新要求，严格按照投资项目统计入库审核要件的质量要求报送入库资料，切实提升项目入库成功率，为提高投资统计数据质量打好基础。</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 w:hAnsi="仿宋" w:eastAsia="仿宋" w:cs="仿宋"/>
          <w:i w:val="0"/>
          <w:caps w:val="0"/>
          <w:color w:val="000000"/>
          <w:spacing w:val="0"/>
          <w:kern w:val="0"/>
          <w:sz w:val="32"/>
          <w:szCs w:val="32"/>
          <w:lang w:val="en-US" w:eastAsia="zh-CN" w:bidi="ar"/>
        </w:rPr>
      </w:pPr>
      <w:r>
        <w:rPr>
          <w:rFonts w:hint="eastAsia" w:ascii="楷体" w:hAnsi="楷体" w:eastAsia="楷体" w:cs="楷体"/>
          <w:i w:val="0"/>
          <w:caps w:val="0"/>
          <w:color w:val="000000"/>
          <w:spacing w:val="0"/>
          <w:kern w:val="0"/>
          <w:sz w:val="32"/>
          <w:szCs w:val="32"/>
          <w:lang w:val="en-US" w:eastAsia="zh-CN" w:bidi="ar"/>
        </w:rPr>
        <w:t>(五)合理布局，科学谋划，促进三产协调发展。</w:t>
      </w:r>
      <w:r>
        <w:rPr>
          <w:rFonts w:hint="eastAsia" w:ascii="仿宋" w:hAnsi="仿宋" w:eastAsia="仿宋" w:cs="仿宋"/>
          <w:b/>
          <w:bCs/>
          <w:i w:val="0"/>
          <w:caps w:val="0"/>
          <w:color w:val="000000"/>
          <w:spacing w:val="0"/>
          <w:kern w:val="0"/>
          <w:sz w:val="32"/>
          <w:szCs w:val="32"/>
          <w:lang w:val="en-US" w:eastAsia="zh-CN" w:bidi="ar"/>
        </w:rPr>
        <w:t>一是</w:t>
      </w:r>
      <w:r>
        <w:rPr>
          <w:rFonts w:hint="eastAsia" w:ascii="仿宋" w:hAnsi="仿宋" w:eastAsia="仿宋" w:cs="仿宋"/>
          <w:i w:val="0"/>
          <w:caps w:val="0"/>
          <w:color w:val="000000"/>
          <w:spacing w:val="0"/>
          <w:kern w:val="0"/>
          <w:sz w:val="32"/>
          <w:szCs w:val="32"/>
          <w:lang w:val="en-US" w:eastAsia="zh-CN" w:bidi="ar"/>
        </w:rPr>
        <w:t>结合“十三五规划”，对全县第三产业发展统一规划、加强管理，特别对重点行业制定较为详尽的发展规划，使第三产业有目标、有重点、有步骤地全面协调发展。</w:t>
      </w:r>
      <w:r>
        <w:rPr>
          <w:rFonts w:hint="eastAsia" w:ascii="仿宋" w:hAnsi="仿宋" w:eastAsia="仿宋" w:cs="仿宋"/>
          <w:b/>
          <w:bCs/>
          <w:i w:val="0"/>
          <w:caps w:val="0"/>
          <w:color w:val="000000"/>
          <w:spacing w:val="0"/>
          <w:kern w:val="0"/>
          <w:sz w:val="32"/>
          <w:szCs w:val="32"/>
          <w:lang w:val="en-US" w:eastAsia="zh-CN" w:bidi="ar"/>
        </w:rPr>
        <w:t>二是</w:t>
      </w:r>
      <w:r>
        <w:rPr>
          <w:rFonts w:hint="eastAsia" w:ascii="仿宋" w:hAnsi="仿宋" w:eastAsia="仿宋" w:cs="仿宋"/>
          <w:i w:val="0"/>
          <w:caps w:val="0"/>
          <w:color w:val="000000"/>
          <w:spacing w:val="0"/>
          <w:kern w:val="0"/>
          <w:sz w:val="32"/>
          <w:szCs w:val="32"/>
          <w:lang w:val="en-US" w:eastAsia="zh-CN" w:bidi="ar"/>
        </w:rPr>
        <w:t>做大做强服务业企业和个体户，加大政策引导与扶持，引导规模较大，发展有潜力的规下、限下企业升规达限,个体户转为法人。</w:t>
      </w:r>
      <w:r>
        <w:rPr>
          <w:rFonts w:hint="eastAsia" w:ascii="仿宋" w:hAnsi="仿宋" w:eastAsia="仿宋" w:cs="仿宋"/>
          <w:b/>
          <w:bCs/>
          <w:i w:val="0"/>
          <w:caps w:val="0"/>
          <w:color w:val="000000"/>
          <w:spacing w:val="0"/>
          <w:kern w:val="0"/>
          <w:sz w:val="36"/>
          <w:szCs w:val="36"/>
          <w:lang w:val="en-US" w:eastAsia="zh-CN" w:bidi="ar"/>
        </w:rPr>
        <w:t>三是</w:t>
      </w:r>
      <w:r>
        <w:rPr>
          <w:rFonts w:hint="eastAsia" w:ascii="仿宋" w:hAnsi="仿宋" w:eastAsia="仿宋" w:cs="仿宋"/>
          <w:i w:val="0"/>
          <w:caps w:val="0"/>
          <w:color w:val="000000"/>
          <w:spacing w:val="0"/>
          <w:kern w:val="0"/>
          <w:sz w:val="32"/>
          <w:szCs w:val="32"/>
          <w:lang w:val="en-US" w:eastAsia="zh-CN" w:bidi="ar"/>
        </w:rPr>
        <w:t>抓好流通网络、农产品电子商务市场建设，抓紧培育旅游休闲、康体养生、信息、房地产等新的消费热点，紧盯三产促消费。</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 w:hAnsi="仿宋" w:eastAsia="仿宋" w:cs="仿宋"/>
          <w:i w:val="0"/>
          <w:caps w:val="0"/>
          <w:color w:val="000000"/>
          <w:spacing w:val="0"/>
          <w:kern w:val="0"/>
          <w:sz w:val="32"/>
          <w:szCs w:val="32"/>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right="0" w:rightChars="0" w:firstLine="6400" w:firstLineChars="2000"/>
        <w:jc w:val="both"/>
        <w:textAlignment w:val="auto"/>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审稿：曾令军</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right="0" w:rightChars="0" w:firstLine="6400" w:firstLineChars="2000"/>
        <w:jc w:val="both"/>
        <w:textAlignment w:val="auto"/>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核稿：王春梅</w:t>
      </w:r>
    </w:p>
    <w:p>
      <w:pPr>
        <w:spacing w:line="580" w:lineRule="exact"/>
        <w:ind w:firstLine="6400" w:firstLineChars="2000"/>
        <w:rPr>
          <w:rFonts w:hint="eastAsia" w:ascii="仿宋" w:hAnsi="仿宋" w:eastAsia="仿宋_GB2312" w:cs="仿宋"/>
          <w:color w:val="000000"/>
          <w:sz w:val="32"/>
          <w:szCs w:val="28"/>
        </w:rPr>
      </w:pPr>
      <w:r>
        <w:rPr>
          <w:rFonts w:hint="eastAsia" w:ascii="仿宋" w:hAnsi="仿宋" w:eastAsia="仿宋" w:cs="仿宋"/>
          <w:i w:val="0"/>
          <w:caps w:val="0"/>
          <w:color w:val="000000"/>
          <w:spacing w:val="0"/>
          <w:kern w:val="0"/>
          <w:sz w:val="32"/>
          <w:szCs w:val="32"/>
          <w:lang w:val="en-US" w:eastAsia="zh-CN" w:bidi="ar"/>
        </w:rPr>
        <w:t>撰稿：郑辉林</w:t>
      </w:r>
    </w:p>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ind w:left="0" w:leftChars="0" w:right="0" w:rightChars="0" w:firstLine="6400" w:firstLineChars="2000"/>
        <w:jc w:val="both"/>
        <w:textAlignment w:val="auto"/>
        <w:rPr>
          <w:rFonts w:hint="eastAsia" w:ascii="仿宋" w:hAnsi="仿宋" w:eastAsia="仿宋" w:cs="仿宋"/>
          <w:i w:val="0"/>
          <w:caps w:val="0"/>
          <w:color w:val="000000"/>
          <w:spacing w:val="0"/>
          <w:kern w:val="0"/>
          <w:sz w:val="32"/>
          <w:szCs w:val="32"/>
          <w:lang w:val="en-US" w:eastAsia="zh-CN" w:bidi="ar"/>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sto MT">
    <w:altName w:val="Segoe Print"/>
    <w:panose1 w:val="02040603050505030304"/>
    <w:charset w:val="00"/>
    <w:family w:val="auto"/>
    <w:pitch w:val="default"/>
    <w:sig w:usb0="00000000" w:usb1="00000000" w:usb2="00000000" w:usb3="00000000" w:csb0="20000001" w:csb1="00000000"/>
  </w:font>
  <w:font w:name="Arial Rounded MT Bold">
    <w:altName w:val="Arial"/>
    <w:panose1 w:val="020F0704030504030204"/>
    <w:charset w:val="00"/>
    <w:family w:val="auto"/>
    <w:pitch w:val="default"/>
    <w:sig w:usb0="00000000" w:usb1="00000000" w:usb2="00000000" w:usb3="00000000" w:csb0="20000001"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altName w:val="宋体"/>
    <w:panose1 w:val="03000509000000000000"/>
    <w:charset w:val="86"/>
    <w:family w:val="auto"/>
    <w:pitch w:val="default"/>
    <w:sig w:usb0="00000000" w:usb1="0000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Tahoma">
    <w:panose1 w:val="020B0604030504040204"/>
    <w:charset w:val="00"/>
    <w:family w:val="roman"/>
    <w:pitch w:val="default"/>
    <w:sig w:usb0="E1002EFF" w:usb1="C000605B" w:usb2="00000029" w:usb3="00000000" w:csb0="200101FF" w:csb1="20280000"/>
  </w:font>
  <w:font w:name="Courier New">
    <w:panose1 w:val="02070309020205020404"/>
    <w:charset w:val="00"/>
    <w:family w:val="decorative"/>
    <w:pitch w:val="default"/>
    <w:sig w:usb0="E0002AFF" w:usb1="C0007843" w:usb2="00000009" w:usb3="00000000" w:csb0="400001FF" w:csb1="FFFF0000"/>
  </w:font>
  <w:font w:name="华文新魏">
    <w:altName w:val="宋体"/>
    <w:panose1 w:val="0201080004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Georgia">
    <w:panose1 w:val="02040502050405020303"/>
    <w:charset w:val="00"/>
    <w:family w:val="auto"/>
    <w:pitch w:val="default"/>
    <w:sig w:usb0="00000287" w:usb1="00000000" w:usb2="00000000" w:usb3="00000000" w:csb0="2000009F" w:csb1="00000000"/>
  </w:font>
  <w:font w:name="方正楷体_GBK">
    <w:altName w:val="微软雅黑"/>
    <w:panose1 w:val="03000509000000000000"/>
    <w:charset w:val="86"/>
    <w:family w:val="script"/>
    <w:pitch w:val="default"/>
    <w:sig w:usb0="00000000" w:usb1="00000000" w:usb2="00000000" w:usb3="00000000" w:csb0="00040000" w:csb1="00000000"/>
  </w:font>
  <w:font w:name="Verdana">
    <w:panose1 w:val="020B0604030504040204"/>
    <w:charset w:val="00"/>
    <w:family w:val="modern"/>
    <w:pitch w:val="default"/>
    <w:sig w:usb0="A10006FF" w:usb1="4000205B" w:usb2="00000010" w:usb3="00000000" w:csb0="2000019F" w:csb1="00000000"/>
  </w:font>
  <w:font w:name="Calibri Light">
    <w:panose1 w:val="020F0302020204030204"/>
    <w:charset w:val="00"/>
    <w:family w:val="decorative"/>
    <w:pitch w:val="default"/>
    <w:sig w:usb0="A00002EF" w:usb1="4000207B" w:usb2="00000000" w:usb3="00000000" w:csb0="2000019F" w:csb1="00000000"/>
  </w:font>
  <w:font w:name="宋体-PUA">
    <w:altName w:val="宋体"/>
    <w:panose1 w:val="02010600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Shruti">
    <w:panose1 w:val="020B0502040204020203"/>
    <w:charset w:val="00"/>
    <w:family w:val="auto"/>
    <w:pitch w:val="default"/>
    <w:sig w:usb0="00040003" w:usb1="00000000" w:usb2="00000000" w:usb3="00000000" w:csb0="00000001" w:csb1="00000000"/>
  </w:font>
  <w:font w:name="Lucida Sans">
    <w:altName w:val="Lucida Sans Unicode"/>
    <w:panose1 w:val="020B0602030504020204"/>
    <w:charset w:val="00"/>
    <w:family w:val="auto"/>
    <w:pitch w:val="default"/>
    <w:sig w:usb0="00000000" w:usb1="00000000" w:usb2="00000000" w:usb3="00000000" w:csb0="20000001" w:csb1="00000000"/>
  </w:font>
  <w:font w:name="Century Gothic">
    <w:altName w:val="Segoe Print"/>
    <w:panose1 w:val="020B0502020202020204"/>
    <w:charset w:val="00"/>
    <w:family w:val="auto"/>
    <w:pitch w:val="default"/>
    <w:sig w:usb0="00000000" w:usb1="00000000" w:usb2="00000000" w:usb3="00000000" w:csb0="2000009F" w:csb1="DFD70000"/>
  </w:font>
  <w:font w:name="汉仪旗黑-55">
    <w:altName w:val="黑体"/>
    <w:panose1 w:val="00020600040101010101"/>
    <w:charset w:val="86"/>
    <w:family w:val="auto"/>
    <w:pitch w:val="default"/>
    <w:sig w:usb0="00000000" w:usb1="00000000" w:usb2="00000016"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ˎ̥">
    <w:altName w:val="Times New Roman"/>
    <w:panose1 w:val="00000000000000000000"/>
    <w:charset w:val="00"/>
    <w:family w:val="swiss"/>
    <w:pitch w:val="default"/>
    <w:sig w:usb0="00000000" w:usb1="00000000" w:usb2="00000000" w:usb3="00000000" w:csb0="00040001" w:csb1="00000000"/>
  </w:font>
  <w:font w:name="Dotum">
    <w:panose1 w:val="020B0600000101010101"/>
    <w:charset w:val="81"/>
    <w:family w:val="auto"/>
    <w:pitch w:val="default"/>
    <w:sig w:usb0="B00002AF" w:usb1="69D77CFB" w:usb2="00000030" w:usb3="00000000" w:csb0="4008009F" w:csb1="DFD70000"/>
  </w:font>
  <w:font w:name="隶书">
    <w:altName w:val="微软雅黑"/>
    <w:panose1 w:val="02010509060101010101"/>
    <w:charset w:val="86"/>
    <w:family w:val="auto"/>
    <w:pitch w:val="default"/>
    <w:sig w:usb0="00000000" w:usb1="00000000" w:usb2="00000000"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Lucida Sans Unicode">
    <w:panose1 w:val="020B0602030504020204"/>
    <w:charset w:val="00"/>
    <w:family w:val="auto"/>
    <w:pitch w:val="default"/>
    <w:sig w:usb0="80001AFF" w:usb1="0000396B" w:usb2="00000000" w:usb3="00000000" w:csb0="200000BF" w:csb1="D7F70000"/>
  </w:font>
  <w:font w:name="Arial Narrow">
    <w:altName w:val="Arial"/>
    <w:panose1 w:val="020B0506020202030204"/>
    <w:charset w:val="00"/>
    <w:family w:val="auto"/>
    <w:pitch w:val="default"/>
    <w:sig w:usb0="00000000" w:usb1="00000000" w:usb2="00000000" w:usb3="00000000" w:csb0="2000009F" w:csb1="DFD70000"/>
  </w:font>
  <w:font w:name="Arial Black">
    <w:panose1 w:val="020B0A04020102020204"/>
    <w:charset w:val="00"/>
    <w:family w:val="auto"/>
    <w:pitch w:val="default"/>
    <w:sig w:usb0="00000287" w:usb1="00000000" w:usb2="00000000" w:usb3="00000000" w:csb0="2000009F" w:csb1="DFD70000"/>
  </w:font>
  <w:font w:name="Agency FB">
    <w:altName w:val="Malgun Gothic"/>
    <w:panose1 w:val="020B0503020202020204"/>
    <w:charset w:val="00"/>
    <w:family w:val="auto"/>
    <w:pitch w:val="default"/>
    <w:sig w:usb0="00000000" w:usb1="00000000" w:usb2="00000000" w:usb3="00000000" w:csb0="20000001" w:csb1="00000000"/>
  </w:font>
  <w:font w:name="Bodoni MT Condensed">
    <w:altName w:val="Segoe Print"/>
    <w:panose1 w:val="02070606080606020203"/>
    <w:charset w:val="00"/>
    <w:family w:val="auto"/>
    <w:pitch w:val="default"/>
    <w:sig w:usb0="00000000" w:usb1="00000000" w:usb2="00000000" w:usb3="00000000" w:csb0="20000001" w:csb1="00000000"/>
  </w:font>
  <w:font w:name="Bodoni MT Black">
    <w:altName w:val="Segoe Print"/>
    <w:panose1 w:val="02070A03080606020203"/>
    <w:charset w:val="00"/>
    <w:family w:val="auto"/>
    <w:pitch w:val="default"/>
    <w:sig w:usb0="00000000" w:usb1="00000000" w:usb2="00000000" w:usb3="00000000" w:csb0="20000001" w:csb1="00000000"/>
  </w:font>
  <w:font w:name="Bodoni MT">
    <w:altName w:val="Segoe Print"/>
    <w:panose1 w:val="02070603080606020203"/>
    <w:charset w:val="00"/>
    <w:family w:val="auto"/>
    <w:pitch w:val="default"/>
    <w:sig w:usb0="00000000" w:usb1="00000000" w:usb2="00000000" w:usb3="00000000" w:csb0="20000001" w:csb1="00000000"/>
  </w:font>
  <w:font w:name="Blackadder ITC">
    <w:altName w:val="Gabriola"/>
    <w:panose1 w:val="04020505051007020D02"/>
    <w:charset w:val="00"/>
    <w:family w:val="auto"/>
    <w:pitch w:val="default"/>
    <w:sig w:usb0="00000000" w:usb1="00000000" w:usb2="00000000" w:usb3="00000000" w:csb0="2000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Book Antiqua">
    <w:altName w:val="Segoe Print"/>
    <w:panose1 w:val="02040602050305030304"/>
    <w:charset w:val="00"/>
    <w:family w:val="auto"/>
    <w:pitch w:val="default"/>
    <w:sig w:usb0="00000000" w:usb1="00000000" w:usb2="00000000" w:usb3="00000000" w:csb0="2000009F" w:csb1="DFD70000"/>
  </w:font>
  <w:font w:name="MS PMincho">
    <w:panose1 w:val="02020600040205080304"/>
    <w:charset w:val="80"/>
    <w:family w:val="auto"/>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Gabriola">
    <w:panose1 w:val="04040605051002020D02"/>
    <w:charset w:val="00"/>
    <w:family w:val="auto"/>
    <w:pitch w:val="default"/>
    <w:sig w:usb0="E00002EF" w:usb1="5000204B" w:usb2="00000000" w:usb3="00000000" w:csb0="2000009F" w:csb1="00000000"/>
  </w:font>
  <w:font w:name="Curlz MT">
    <w:altName w:val="Gabriola"/>
    <w:panose1 w:val="04040404050702020202"/>
    <w:charset w:val="00"/>
    <w:family w:val="auto"/>
    <w:pitch w:val="default"/>
    <w:sig w:usb0="00000000" w:usb1="00000000" w:usb2="00000000" w:usb3="00000000" w:csb0="20000001" w:csb1="00000000"/>
  </w:font>
  <w:font w:name="Glyphicons Halflings">
    <w:altName w:val="Courier New"/>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Lucida Sans Typewriter">
    <w:altName w:val="Segoe Print"/>
    <w:panose1 w:val="020B0509030504030204"/>
    <w:charset w:val="00"/>
    <w:family w:val="auto"/>
    <w:pitch w:val="default"/>
    <w:sig w:usb0="00000000" w:usb1="00000000" w:usb2="00000000" w:usb3="00000000" w:csb0="20000001" w:csb1="00000000"/>
  </w:font>
  <w:font w:name="仿宋_GB2312">
    <w:altName w:val="仿宋"/>
    <w:panose1 w:val="00000000000000000000"/>
    <w:charset w:val="00"/>
    <w:family w:val="auto"/>
    <w:pitch w:val="default"/>
    <w:sig w:usb0="00000000" w:usb1="00000000" w:usb2="00000000" w:usb3="00000000" w:csb0="00000000" w:csb1="00000000"/>
  </w:font>
  <w:font w:name="Aril">
    <w:altName w:val="微软雅黑"/>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方正大标宋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Cordia New">
    <w:panose1 w:val="020B0304020202020204"/>
    <w:charset w:val="00"/>
    <w:family w:val="auto"/>
    <w:pitch w:val="default"/>
    <w:sig w:usb0="81000003" w:usb1="00000000" w:usb2="00000000" w:usb3="00000000" w:csb0="00010001" w:csb1="00000000"/>
  </w:font>
  <w:font w:name="Marlett">
    <w:panose1 w:val="00000000000000000000"/>
    <w:charset w:val="00"/>
    <w:family w:val="auto"/>
    <w:pitch w:val="default"/>
    <w:sig w:usb0="00000000" w:usb1="00000000" w:usb2="00000000" w:usb3="00000000" w:csb0="80000000" w:csb1="00000000"/>
  </w:font>
  <w:font w:name="Mangal">
    <w:panose1 w:val="02040503050203030202"/>
    <w:charset w:val="00"/>
    <w:family w:val="auto"/>
    <w:pitch w:val="default"/>
    <w:sig w:usb0="00008003" w:usb1="00000000" w:usb2="00000000" w:usb3="00000000" w:csb0="00000001" w:csb1="00000000"/>
  </w:font>
  <w:font w:name="华文新魏">
    <w:altName w:val="Segoe Print"/>
    <w:panose1 w:val="00000000000000000000"/>
    <w:charset w:val="00"/>
    <w:family w:val="auto"/>
    <w:pitch w:val="default"/>
    <w:sig w:usb0="00000000" w:usb1="00000000" w:usb2="00000000" w:usb3="00000000" w:csb0="0000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方正大标宋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8670B"/>
    <w:rsid w:val="020E445A"/>
    <w:rsid w:val="04762D16"/>
    <w:rsid w:val="05004E0C"/>
    <w:rsid w:val="07E0459E"/>
    <w:rsid w:val="0D306C26"/>
    <w:rsid w:val="0E285ADE"/>
    <w:rsid w:val="1A142ED1"/>
    <w:rsid w:val="1BF45481"/>
    <w:rsid w:val="1E823768"/>
    <w:rsid w:val="1F18511B"/>
    <w:rsid w:val="22F1031A"/>
    <w:rsid w:val="24BA4C5E"/>
    <w:rsid w:val="25E201AB"/>
    <w:rsid w:val="29345826"/>
    <w:rsid w:val="295742FA"/>
    <w:rsid w:val="30545C3E"/>
    <w:rsid w:val="3CF75DB6"/>
    <w:rsid w:val="42CA7E14"/>
    <w:rsid w:val="45190FD7"/>
    <w:rsid w:val="48E8284D"/>
    <w:rsid w:val="497F4A3F"/>
    <w:rsid w:val="4B3703E3"/>
    <w:rsid w:val="4B9E0D43"/>
    <w:rsid w:val="4D31422D"/>
    <w:rsid w:val="4ED677FF"/>
    <w:rsid w:val="4FCE2AF7"/>
    <w:rsid w:val="516514A3"/>
    <w:rsid w:val="5438638E"/>
    <w:rsid w:val="54AE57E6"/>
    <w:rsid w:val="551168D7"/>
    <w:rsid w:val="571347EB"/>
    <w:rsid w:val="584F27C5"/>
    <w:rsid w:val="5C88670B"/>
    <w:rsid w:val="5CBC7E82"/>
    <w:rsid w:val="60532F25"/>
    <w:rsid w:val="642E085F"/>
    <w:rsid w:val="644D2164"/>
    <w:rsid w:val="64E25620"/>
    <w:rsid w:val="64F852A3"/>
    <w:rsid w:val="6D05415F"/>
    <w:rsid w:val="6F6C07AE"/>
    <w:rsid w:val="6FDA58CB"/>
    <w:rsid w:val="713A36EB"/>
    <w:rsid w:val="7B1A6105"/>
    <w:rsid w:val="7D1D42CC"/>
    <w:rsid w:val="7E607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Theme="minorEastAsia" w:cstheme="minorBidi"/>
      <w:kern w:val="2"/>
      <w:sz w:val="24"/>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7">
    <w:name w:val="p0"/>
    <w:basedOn w:val="1"/>
    <w:qFormat/>
    <w:uiPriority w:val="0"/>
    <w:pPr>
      <w:widowControl/>
    </w:pPr>
    <w:rPr>
      <w:rFonts w:hint="eastAsi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屯昌县党政机关单位</Company>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2019-03-06T06:43:00Z</dcterms:created>
  <dc:creator>Administrator</dc:creator>
  <cp:lastModifiedBy>Administrator</cp:lastModifiedBy>
  <cp:lastPrinted>2019-04-11T02:50:00Z</cp:lastPrinted>
  <dcterms:modified xsi:type="dcterms:W3CDTF">2019-04-30T02:33:48Z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