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p>
    <w:p>
      <w:pPr>
        <w:jc w:val="both"/>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ind w:left="0" w:leftChars="0" w:right="0" w:rightChars="0" w:firstLine="0" w:firstLineChars="0"/>
        <w:jc w:val="center"/>
        <w:rPr>
          <w:rFonts w:hint="eastAsia" w:ascii="方正小标宋_GBK" w:eastAsia="方正小标宋_GBK"/>
          <w:sz w:val="36"/>
          <w:szCs w:val="36"/>
        </w:rPr>
      </w:pPr>
      <w:r>
        <w:rPr>
          <w:rFonts w:hint="eastAsia" w:ascii="方正小标宋_GBK" w:eastAsia="方正小标宋_GBK"/>
          <w:sz w:val="15"/>
          <w:szCs w:val="15"/>
        </w:rPr>
        <w:pict>
          <v:shape id="_x0000_i1025" o:spt="136" type="#_x0000_t136" style="height:63pt;width:441.25pt;" fillcolor="#FF0000" filled="t" stroked="t" coordsize="21600,21600" adj="10800">
            <v:path/>
            <v:fill on="t" color2="#FFFFFF" focussize="0,0"/>
            <v:stroke color="#FF0000"/>
            <v:imagedata o:title=""/>
            <o:lock v:ext="edit" aspectratio="f"/>
            <v:textpath on="t" fitshape="t" fitpath="t" trim="t" xscale="f" string=" 屯昌县农业农村局 " style="font-family:方正小标宋_GBK;font-size:60pt;v-text-align:center;v-text-spacing:78650f;"/>
            <w10:wrap type="none"/>
            <w10:anchorlock/>
          </v:shape>
        </w:pict>
      </w:r>
    </w:p>
    <w:p>
      <w:pPr>
        <w:ind w:left="0" w:leftChars="0" w:right="0" w:rightChars="0" w:firstLine="0" w:firstLineChars="0"/>
        <w:jc w:val="both"/>
        <w:rPr>
          <w:rFonts w:hint="eastAsia" w:ascii="方正小标宋_GBK" w:eastAsia="方正小标宋_GBK"/>
          <w:sz w:val="36"/>
          <w:szCs w:val="36"/>
        </w:rPr>
      </w:pPr>
    </w:p>
    <w:p>
      <w:pPr>
        <w:jc w:val="center"/>
        <w:rPr>
          <w:rFonts w:hint="eastAsia" w:ascii="仿宋_GB2312" w:hAnsi="仿宋" w:eastAsia="仿宋_GB2312"/>
          <w:color w:val="FF0000"/>
          <w:sz w:val="28"/>
          <w:szCs w:val="28"/>
        </w:rPr>
      </w:pPr>
      <w:r>
        <w:rPr>
          <w:rFonts w:hint="eastAsia" w:ascii="仿宋_GB2312" w:hAnsi="仿宋_GB2312" w:eastAsia="仿宋_GB2312"/>
          <w:sz w:val="32"/>
        </w:rPr>
        <w:t>屯农字〔20</w:t>
      </w:r>
      <w:r>
        <w:rPr>
          <w:rFonts w:hint="eastAsia" w:ascii="仿宋_GB2312" w:hAnsi="仿宋_GB2312" w:eastAsia="仿宋_GB2312"/>
          <w:sz w:val="32"/>
          <w:lang w:val="en-US" w:eastAsia="zh-CN"/>
        </w:rPr>
        <w:t>23</w:t>
      </w:r>
      <w:r>
        <w:rPr>
          <w:rFonts w:hint="eastAsia" w:ascii="仿宋_GB2312" w:hAnsi="仿宋_GB2312" w:eastAsia="仿宋_GB2312"/>
          <w:sz w:val="32"/>
        </w:rPr>
        <w:t>〕</w:t>
      </w:r>
      <w:r>
        <w:rPr>
          <w:rFonts w:hint="eastAsia" w:ascii="仿宋_GB2312" w:hAnsi="仿宋_GB2312" w:eastAsia="仿宋_GB2312"/>
          <w:sz w:val="32"/>
          <w:lang w:val="en-US" w:eastAsia="zh-CN"/>
        </w:rPr>
        <w:t>304</w:t>
      </w:r>
      <w:r>
        <w:rPr>
          <w:rFonts w:hint="eastAsia" w:ascii="仿宋_GB2312" w:hAnsi="仿宋_GB2312" w:eastAsia="仿宋_GB2312"/>
          <w:sz w:val="32"/>
        </w:rPr>
        <w:t>号</w:t>
      </w:r>
      <w:r>
        <w:rPr>
          <w:rFonts w:hint="eastAsia" w:ascii="仿宋_GB2312" w:hAnsi="仿宋_GB2312" w:eastAsia="仿宋_GB2312"/>
          <w:sz w:val="32"/>
          <w:lang w:val="en-US" w:eastAsia="zh-CN"/>
        </w:rPr>
        <w:t xml:space="preserve">                      </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hint="eastAsia" w:ascii="仿宋_GB2312" w:hAnsi="仿宋" w:eastAsia="仿宋_GB2312"/>
          <w:color w:val="FF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486410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8.3pt;height:0pt;width:442.2pt;mso-position-horizontal:center;z-index:251659264;mso-width-relative:page;mso-height-relative:page;" filled="f" stroked="t" coordsize="21600,21600" o:gfxdata="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xLa+tUAAAAGAQAADwAA&#10;AAAAAAABACAAAAAiAAAAZHJzL2Rvd25yZXYueG1sUEsBAhQAFAAAAAgAh07iQA6l+QvgAQAApQMA&#10;AA4AAAAAAAAAAQAgAAAAJAEAAGRycy9lMm9Eb2MueG1sUEsFBgAAAAAGAAYAWQEAAHYFAAAAAA==&#10;">
                <v:fill on="f" focussize="0,0"/>
                <v:stroke weight="1.75pt" color="#FF0000" joinstyle="round"/>
                <v:imagedata o:title=""/>
                <o:lock v:ext="edit" aspectratio="f"/>
              </v:line>
            </w:pict>
          </mc:Fallback>
        </mc:AlternateConten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屯昌县农业农村局关于</w:t>
      </w:r>
      <w:r>
        <w:rPr>
          <w:rFonts w:hint="eastAsia" w:ascii="方正小标宋_GBK" w:hAnsi="方正小标宋_GBK" w:eastAsia="方正小标宋_GBK" w:cs="方正小标宋_GBK"/>
          <w:bCs/>
          <w:sz w:val="44"/>
          <w:szCs w:val="44"/>
        </w:rPr>
        <w:t>印发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color w:val="000000"/>
          <w:sz w:val="44"/>
          <w:szCs w:val="44"/>
        </w:rPr>
        <w:t>屯昌县2023年瓜菜种植补贴方案</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县财政局、县农技农机中心、各镇：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经县政府同意，现将《屯昌县2023年瓜菜种植补贴方案》印发给你们，请认真组织实施。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屯昌县农业农村局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eastAsia" w:ascii="方正小标宋_GBK" w:hAnsi="方正小标宋_GBK" w:eastAsia="方正小标宋_GBK" w:cs="方正小标宋_GBK"/>
          <w:color w:val="auto"/>
          <w:sz w:val="44"/>
          <w:szCs w:val="44"/>
          <w:highlight w:val="none"/>
        </w:rPr>
      </w:pPr>
      <w:r>
        <w:rPr>
          <w:rFonts w:hint="eastAsia" w:ascii="仿宋_GB2312" w:hAnsi="仿宋_GB2312" w:eastAsia="仿宋_GB2312" w:cs="仿宋_GB2312"/>
          <w:sz w:val="32"/>
          <w:szCs w:val="32"/>
          <w:lang w:val="en-US" w:eastAsia="zh-CN"/>
        </w:rPr>
        <w:t>2023年12月21日</w:t>
      </w:r>
    </w:p>
    <w:p>
      <w:pPr>
        <w:keepNext w:val="0"/>
        <w:keepLines w:val="0"/>
        <w:pageBreakBefore w:val="0"/>
        <w:widowControl w:val="0"/>
        <w:kinsoku/>
        <w:wordWrap/>
        <w:overflowPunct/>
        <w:topLinePunct w:val="0"/>
        <w:bidi w:val="0"/>
        <w:snapToGrid/>
        <w:spacing w:line="72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屯昌县</w:t>
      </w:r>
      <w:r>
        <w:rPr>
          <w:rFonts w:hint="eastAsia" w:ascii="方正小标宋_GBK" w:hAnsi="方正小标宋_GBK" w:eastAsia="方正小标宋_GBK" w:cs="方正小标宋_GBK"/>
          <w:color w:val="auto"/>
          <w:sz w:val="44"/>
          <w:szCs w:val="44"/>
          <w:highlight w:val="none"/>
          <w:lang w:val="en-US" w:eastAsia="zh-CN"/>
        </w:rPr>
        <w:t>2023年</w:t>
      </w:r>
      <w:r>
        <w:rPr>
          <w:rFonts w:hint="eastAsia" w:ascii="方正小标宋_GBK" w:hAnsi="方正小标宋_GBK" w:eastAsia="方正小标宋_GBK" w:cs="方正小标宋_GBK"/>
          <w:color w:val="auto"/>
          <w:sz w:val="44"/>
          <w:szCs w:val="44"/>
          <w:highlight w:val="none"/>
          <w:lang w:eastAsia="zh-CN"/>
        </w:rPr>
        <w:t>瓜菜种植</w:t>
      </w:r>
      <w:r>
        <w:rPr>
          <w:rFonts w:hint="eastAsia" w:ascii="方正小标宋_GBK" w:hAnsi="方正小标宋_GBK" w:eastAsia="方正小标宋_GBK" w:cs="方正小标宋_GBK"/>
          <w:color w:val="auto"/>
          <w:sz w:val="44"/>
          <w:szCs w:val="44"/>
          <w:highlight w:val="none"/>
        </w:rPr>
        <w:t>补贴方案</w:t>
      </w:r>
    </w:p>
    <w:p>
      <w:pPr>
        <w:pStyle w:val="2"/>
        <w:keepNext w:val="0"/>
        <w:keepLines w:val="0"/>
        <w:pageBreakBefore w:val="0"/>
        <w:widowControl w:val="0"/>
        <w:kinsoku/>
        <w:wordWrap/>
        <w:overflowPunct/>
        <w:topLinePunct w:val="0"/>
        <w:bidi w:val="0"/>
        <w:snapToGrid/>
        <w:spacing w:line="7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贯彻落实《海南省稳定“菜篮子”价格领导小组办公室关于印发2023年海南省“菜篮子”保供稳价重点工作的通知》（琼稳价办〔2023〕8号）文件精神和《屯昌县稳定“菜篮子”价格领导小组办公室关于印发《屯昌县 2023年“菜篮子”保供稳价重点工作实施方案》的通知》（屯稳价办〔2023〕13号）的工作部署，以适度补贴为引导，进一步降低瓜菜生产成本，调动及激发瓜菜种植户、合作社、农业企业的生产积极性，扩大瓜菜种植规模。结合我县实际情况，制定本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一、补贴范围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采取先种后补的原则，补贴期间为2023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10月1日至2024年9月30日。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二、补贴对象、品种及补贴标准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（一）补贴对象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我县登记在册的常年蔬菜基地。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w:t>
      </w:r>
      <w:r>
        <w:rPr>
          <w:rFonts w:hint="eastAsia" w:ascii="仿宋_GB2312" w:hAnsi="仿宋_GB2312" w:eastAsia="仿宋_GB2312" w:cs="仿宋_GB2312"/>
          <w:color w:val="auto"/>
          <w:sz w:val="32"/>
          <w:szCs w:val="32"/>
          <w:highlight w:val="none"/>
        </w:rPr>
        <w:t>我县</w:t>
      </w:r>
      <w:r>
        <w:rPr>
          <w:rFonts w:hint="eastAsia" w:ascii="仿宋_GB2312" w:hAnsi="仿宋_GB2312" w:eastAsia="仿宋_GB2312" w:cs="仿宋_GB2312"/>
          <w:color w:val="auto"/>
          <w:sz w:val="32"/>
          <w:szCs w:val="32"/>
          <w:highlight w:val="none"/>
          <w:lang w:val="en-US" w:eastAsia="zh-CN"/>
        </w:rPr>
        <w:t>辖区内</w:t>
      </w:r>
      <w:r>
        <w:rPr>
          <w:rFonts w:hint="eastAsia" w:ascii="仿宋_GB2312" w:hAnsi="仿宋_GB2312" w:eastAsia="仿宋_GB2312" w:cs="仿宋_GB2312"/>
          <w:color w:val="auto"/>
          <w:sz w:val="32"/>
          <w:szCs w:val="32"/>
          <w:highlight w:val="none"/>
        </w:rPr>
        <w:t>种植</w:t>
      </w:r>
      <w:r>
        <w:rPr>
          <w:rFonts w:hint="eastAsia" w:ascii="仿宋_GB2312" w:hAnsi="仿宋_GB2312" w:eastAsia="仿宋_GB2312" w:cs="仿宋_GB2312"/>
          <w:color w:val="auto"/>
          <w:sz w:val="32"/>
          <w:szCs w:val="32"/>
          <w:highlight w:val="none"/>
          <w:lang w:val="en-US" w:eastAsia="zh-CN"/>
        </w:rPr>
        <w:t>瓜菜的种植户（含非本县户籍的外来种植户）、专业合作社、农业企业，未纳入我县常年蔬菜基地。（散种）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（二）补贴品种</w:t>
      </w:r>
      <w:r>
        <w:rPr>
          <w:rFonts w:hint="eastAsia" w:ascii="仿宋_GB2312" w:hAnsi="仿宋_GB2312" w:eastAsia="仿宋_GB2312" w:cs="仿宋_GB2312"/>
          <w:b w:val="0"/>
          <w:bCs w:val="0"/>
          <w:color w:val="auto"/>
          <w:sz w:val="32"/>
          <w:szCs w:val="32"/>
          <w:highlight w:val="none"/>
          <w:lang w:val="en-US" w:eastAsia="zh-CN"/>
        </w:rPr>
        <w:t>：叶菜类（</w:t>
      </w:r>
      <w:r>
        <w:rPr>
          <w:rFonts w:hint="eastAsia" w:ascii="仿宋_GB2312" w:hAnsi="仿宋_GB2312" w:eastAsia="仿宋_GB2312" w:cs="仿宋_GB2312"/>
          <w:color w:val="auto"/>
          <w:sz w:val="32"/>
          <w:szCs w:val="32"/>
          <w:highlight w:val="none"/>
          <w:lang w:val="en-US" w:eastAsia="zh-CN"/>
        </w:rPr>
        <w:t>菜心、上海青、白菜、生菜、芥菜、空心菜、菠菜、芹菜、树仔菜等以植物肥嫩的叶片和叶柄作为食用部位的蔬菜</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瓜类</w:t>
      </w:r>
      <w:r>
        <w:rPr>
          <w:rFonts w:hint="eastAsia" w:ascii="仿宋_GB2312" w:hAnsi="仿宋_GB2312" w:eastAsia="仿宋_GB2312" w:cs="仿宋_GB2312"/>
          <w:color w:val="auto"/>
          <w:sz w:val="32"/>
          <w:szCs w:val="32"/>
          <w:highlight w:val="none"/>
          <w:lang w:val="en-US" w:eastAsia="zh-CN"/>
        </w:rPr>
        <w:t>（苦瓜、黄瓜、南瓜、冬瓜、丝瓜、毛节瓜等菜用瓜），</w:t>
      </w:r>
      <w:r>
        <w:rPr>
          <w:rFonts w:hint="eastAsia" w:ascii="仿宋_GB2312" w:hAnsi="仿宋_GB2312" w:eastAsia="仿宋_GB2312" w:cs="仿宋_GB2312"/>
          <w:b/>
          <w:bCs/>
          <w:color w:val="auto"/>
          <w:sz w:val="32"/>
          <w:szCs w:val="32"/>
          <w:highlight w:val="none"/>
          <w:lang w:val="en-US" w:eastAsia="zh-CN"/>
        </w:rPr>
        <w:t>豆类</w:t>
      </w:r>
      <w:r>
        <w:rPr>
          <w:rFonts w:hint="eastAsia" w:ascii="仿宋_GB2312" w:hAnsi="仿宋_GB2312" w:eastAsia="仿宋_GB2312" w:cs="仿宋_GB2312"/>
          <w:color w:val="auto"/>
          <w:sz w:val="32"/>
          <w:szCs w:val="32"/>
          <w:highlight w:val="none"/>
          <w:lang w:val="en-US" w:eastAsia="zh-CN"/>
        </w:rPr>
        <w:t>（豇豆、四季豆、毛豆等菜用豆），</w:t>
      </w:r>
      <w:r>
        <w:rPr>
          <w:rFonts w:hint="eastAsia" w:ascii="仿宋_GB2312" w:hAnsi="仿宋_GB2312" w:eastAsia="仿宋_GB2312" w:cs="仿宋_GB2312"/>
          <w:b/>
          <w:bCs/>
          <w:color w:val="auto"/>
          <w:sz w:val="32"/>
          <w:szCs w:val="32"/>
          <w:highlight w:val="none"/>
          <w:lang w:val="en-US" w:eastAsia="zh-CN"/>
        </w:rPr>
        <w:t>其他瓜菜</w:t>
      </w:r>
      <w:r>
        <w:rPr>
          <w:rFonts w:hint="eastAsia" w:ascii="仿宋_GB2312" w:hAnsi="仿宋_GB2312" w:eastAsia="仿宋_GB2312" w:cs="仿宋_GB2312"/>
          <w:color w:val="auto"/>
          <w:sz w:val="32"/>
          <w:szCs w:val="32"/>
          <w:highlight w:val="none"/>
          <w:lang w:val="en-US" w:eastAsia="zh-CN"/>
        </w:rPr>
        <w:t>（茄子、椒类、葱、蒜苔、韭菜、萝卜、野菜）。各镇可根据种植实际确定散种补贴瓜菜品种。</w:t>
      </w:r>
    </w:p>
    <w:p>
      <w:pPr>
        <w:keepNext w:val="0"/>
        <w:keepLines w:val="0"/>
        <w:pageBreakBefore w:val="0"/>
        <w:widowControl w:val="0"/>
        <w:tabs>
          <w:tab w:val="left" w:pos="227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（三）补贴标准</w:t>
      </w:r>
    </w:p>
    <w:p>
      <w:pPr>
        <w:keepNext w:val="0"/>
        <w:keepLines w:val="0"/>
        <w:pageBreakBefore w:val="0"/>
        <w:widowControl w:val="0"/>
        <w:tabs>
          <w:tab w:val="left" w:pos="227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1.蔬菜基地</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300元/亩,同一地块种植多茬瓜菜的，补贴最多不超过6茬；</w:t>
      </w:r>
    </w:p>
    <w:p>
      <w:pPr>
        <w:keepNext w:val="0"/>
        <w:keepLines w:val="0"/>
        <w:pageBreakBefore w:val="0"/>
        <w:widowControl w:val="0"/>
        <w:tabs>
          <w:tab w:val="left" w:pos="227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2.散种。</w:t>
      </w:r>
      <w:r>
        <w:rPr>
          <w:rFonts w:hint="eastAsia" w:ascii="仿宋_GB2312" w:hAnsi="仿宋_GB2312" w:eastAsia="仿宋_GB2312" w:cs="仿宋_GB2312"/>
          <w:color w:val="auto"/>
          <w:sz w:val="32"/>
          <w:szCs w:val="32"/>
          <w:highlight w:val="none"/>
          <w:lang w:val="en-US" w:eastAsia="zh-CN"/>
        </w:rPr>
        <w:t>其他瓜菜200元/亩，同一地块种植多茬瓜菜的，补贴最多不超过2茬；</w:t>
      </w:r>
    </w:p>
    <w:p>
      <w:pPr>
        <w:keepNext w:val="0"/>
        <w:keepLines w:val="0"/>
        <w:pageBreakBefore w:val="0"/>
        <w:widowControl w:val="0"/>
        <w:tabs>
          <w:tab w:val="left" w:pos="227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3.苦瓜</w:t>
      </w:r>
      <w:r>
        <w:rPr>
          <w:rFonts w:hint="eastAsia" w:ascii="仿宋_GB2312" w:hAnsi="仿宋_GB2312" w:eastAsia="仿宋_GB2312" w:cs="仿宋_GB2312"/>
          <w:color w:val="auto"/>
          <w:sz w:val="32"/>
          <w:szCs w:val="32"/>
          <w:highlight w:val="none"/>
          <w:lang w:val="en-US" w:eastAsia="zh-CN"/>
        </w:rPr>
        <w:t>单独按300元/亩进行补贴。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三、补贴条件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（一）承包土地种植的，应补贴瓜菜种植者，不得变相补贴发包方。如合作社、农业企业在本方案实施期间已享受过财政资金补贴的，不再列入本次补贴范围。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（二）种植户原则上连片种植面积不少于1亩，合作社、农业企业单品种连片种植面积不少于5亩。（如种植户种植地块不连片，但多地块同一茬种植瓜菜面积合计1亩（含1亩）以上，也属于本次补贴范围。）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四、补贴资金来源及拨付</w:t>
      </w:r>
    </w:p>
    <w:p>
      <w:pPr>
        <w:keepNext w:val="0"/>
        <w:keepLines w:val="0"/>
        <w:pageBreakBefore w:val="0"/>
        <w:widowControl w:val="0"/>
        <w:tabs>
          <w:tab w:val="left" w:pos="227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（一）计划从县级资金中安排</w:t>
      </w:r>
      <w:r>
        <w:rPr>
          <w:rFonts w:hint="eastAsia" w:ascii="仿宋_GB2312" w:hAnsi="仿宋_GB2312" w:eastAsia="仿宋_GB2312" w:cs="仿宋_GB2312"/>
          <w:color w:val="auto"/>
          <w:sz w:val="32"/>
          <w:szCs w:val="32"/>
          <w:highlight w:val="none"/>
          <w:u w:val="single"/>
          <w:lang w:val="en-US" w:eastAsia="zh-CN"/>
        </w:rPr>
        <w:t>300</w:t>
      </w:r>
      <w:r>
        <w:rPr>
          <w:rFonts w:hint="eastAsia" w:ascii="仿宋_GB2312" w:hAnsi="仿宋_GB2312" w:eastAsia="仿宋_GB2312" w:cs="仿宋_GB2312"/>
          <w:color w:val="auto"/>
          <w:sz w:val="32"/>
          <w:szCs w:val="32"/>
          <w:highlight w:val="none"/>
          <w:lang w:val="en-US" w:eastAsia="zh-CN"/>
        </w:rPr>
        <w:t>万元用于瓜菜种植补贴工作，其中补贴资金</w:t>
      </w:r>
      <w:r>
        <w:rPr>
          <w:rFonts w:hint="eastAsia" w:ascii="仿宋_GB2312" w:hAnsi="仿宋_GB2312" w:eastAsia="仿宋_GB2312" w:cs="仿宋_GB2312"/>
          <w:color w:val="auto"/>
          <w:sz w:val="32"/>
          <w:szCs w:val="32"/>
          <w:highlight w:val="none"/>
          <w:u w:val="single"/>
          <w:lang w:val="en-US" w:eastAsia="zh-CN"/>
        </w:rPr>
        <w:t>274</w:t>
      </w:r>
      <w:r>
        <w:rPr>
          <w:rFonts w:hint="eastAsia" w:ascii="仿宋_GB2312" w:hAnsi="仿宋_GB2312" w:eastAsia="仿宋_GB2312" w:cs="仿宋_GB2312"/>
          <w:color w:val="auto"/>
          <w:sz w:val="32"/>
          <w:szCs w:val="32"/>
          <w:highlight w:val="none"/>
          <w:lang w:val="en-US" w:eastAsia="zh-CN"/>
        </w:rPr>
        <w:t>万元，工作经费</w:t>
      </w:r>
      <w:r>
        <w:rPr>
          <w:rFonts w:hint="eastAsia" w:ascii="仿宋_GB2312" w:hAnsi="仿宋_GB2312" w:eastAsia="仿宋_GB2312" w:cs="仿宋_GB2312"/>
          <w:color w:val="auto"/>
          <w:sz w:val="32"/>
          <w:szCs w:val="32"/>
          <w:highlight w:val="none"/>
          <w:u w:val="single"/>
          <w:lang w:val="en-US" w:eastAsia="zh-CN"/>
        </w:rPr>
        <w:t>26</w:t>
      </w:r>
      <w:r>
        <w:rPr>
          <w:rFonts w:hint="eastAsia" w:ascii="仿宋_GB2312" w:hAnsi="仿宋_GB2312" w:eastAsia="仿宋_GB2312" w:cs="仿宋_GB2312"/>
          <w:color w:val="auto"/>
          <w:sz w:val="32"/>
          <w:szCs w:val="32"/>
          <w:highlight w:val="none"/>
          <w:lang w:val="en-US" w:eastAsia="zh-CN"/>
        </w:rPr>
        <w:t>万元。（其中：屯城、枫木、新兴、坡心每镇4万元，乌坡、南吕每镇3万元，西昌、南坤每镇2万元）补贴资金实行包干制，即用完为止。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五、工作步骤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rPr>
        <w:t>申报</w:t>
      </w:r>
      <w:r>
        <w:rPr>
          <w:rFonts w:hint="eastAsia" w:ascii="楷体_GB2312" w:hAnsi="楷体_GB2312" w:eastAsia="楷体_GB2312" w:cs="楷体_GB2312"/>
          <w:b w:val="0"/>
          <w:bCs w:val="0"/>
          <w:color w:val="auto"/>
          <w:sz w:val="32"/>
          <w:szCs w:val="32"/>
          <w:highlight w:val="none"/>
          <w:lang w:val="en-US" w:eastAsia="zh-CN"/>
        </w:rPr>
        <w:t>程序及材料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1.种植户申报：</w:t>
      </w:r>
      <w:r>
        <w:rPr>
          <w:rFonts w:hint="eastAsia" w:ascii="仿宋_GB2312" w:hAnsi="仿宋_GB2312" w:eastAsia="仿宋_GB2312" w:cs="仿宋_GB2312"/>
          <w:color w:val="auto"/>
          <w:sz w:val="32"/>
          <w:szCs w:val="32"/>
          <w:highlight w:val="none"/>
          <w:lang w:val="en-US" w:eastAsia="zh-CN"/>
        </w:rPr>
        <w:t>种植户据实填写《屯昌县2023年瓜菜种植补贴申请审批表》(附件2，一式叁份），报送村（居）委会，由乡村振兴工作队、村委会干部和村小组组长进行核查、汇总，经村（居）委会“两委”会议并公示3个工作日无异议后，由村（居）委会负责人签字盖章后报送镇农业服务中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材料：一是农户个人身份证复印件、种植地点的土地使用证明材料（可由村委会出具证明并加盖村委会公章）或土地租赁证明复印件；二是农户在实耕地现场拍的种植相片1张；三是村（居）委会“两委”会议记录复印件和公示相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2.合作社、农业企业申报：</w:t>
      </w:r>
      <w:r>
        <w:rPr>
          <w:rFonts w:hint="eastAsia" w:ascii="仿宋_GB2312" w:hAnsi="仿宋_GB2312" w:eastAsia="仿宋_GB2312" w:cs="仿宋_GB2312"/>
          <w:color w:val="auto"/>
          <w:sz w:val="32"/>
          <w:szCs w:val="32"/>
          <w:highlight w:val="none"/>
          <w:lang w:val="en-US" w:eastAsia="zh-CN"/>
        </w:rPr>
        <w:t>合作社、农业企业据实填写《屯昌县2023年瓜菜种植补贴申请审批表》(附件3，一式叁份），报送村（居）委会，由基地所在村委会乡村振兴工作队、村委会干部和村小组组长进行核查、汇总，经村（居）委会“两委”会议并公示3个工作日无异议后，由村（居）委会负责人签字盖章后报送镇农业服务中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材料：一是提供专业合作社、农业企业统一社会信用代码证的复印件、生产基地的土地使用证明材料（可由村委会出具证明并加盖村委会公章）或土地租赁证明复印件；二是合作社社员（成员）名单、农业企业法人代表身份证复印件；三是合作社社员（成员）在本人实耕地现场拍的种植相片1张、农业企业提供法人代表在实耕地现场拍的种植相片1张；四是村（居）委会“两委”会议记录复印件和公示相片。</w:t>
      </w:r>
    </w:p>
    <w:p>
      <w:pPr>
        <w:keepNext w:val="0"/>
        <w:keepLines w:val="0"/>
        <w:pageBreakBefore w:val="0"/>
        <w:widowControl w:val="0"/>
        <w:tabs>
          <w:tab w:val="left" w:pos="2790"/>
          <w:tab w:val="left" w:pos="5540"/>
        </w:tabs>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（二）审核</w:t>
      </w:r>
    </w:p>
    <w:p>
      <w:pPr>
        <w:keepNext w:val="0"/>
        <w:keepLines w:val="0"/>
        <w:pageBreakBefore w:val="0"/>
        <w:widowControl w:val="0"/>
        <w:tabs>
          <w:tab w:val="left" w:pos="2790"/>
          <w:tab w:val="left" w:pos="5540"/>
        </w:tabs>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镇农业服务中心收到申报材料后审核并汇总报送镇政府，由镇政府组织人员对农户、合作社、农业企业申报情况进行抽查核实。抽查核实后经镇政府会议讨论，并公示3个工作日，</w:t>
      </w:r>
      <w:r>
        <w:rPr>
          <w:rFonts w:hint="eastAsia" w:ascii="仿宋_GB2312" w:hAnsi="仿宋_GB2312" w:eastAsia="仿宋_GB2312" w:cs="仿宋_GB2312"/>
          <w:color w:val="auto"/>
          <w:sz w:val="32"/>
          <w:szCs w:val="32"/>
          <w:highlight w:val="none"/>
          <w:lang w:eastAsia="zh-CN"/>
        </w:rPr>
        <w:t>有</w:t>
      </w:r>
      <w:r>
        <w:rPr>
          <w:rFonts w:hint="eastAsia" w:ascii="仿宋_GB2312" w:hAnsi="仿宋_GB2312" w:eastAsia="仿宋_GB2312" w:cs="仿宋_GB2312"/>
          <w:color w:val="auto"/>
          <w:sz w:val="32"/>
          <w:szCs w:val="32"/>
          <w:highlight w:val="none"/>
        </w:rPr>
        <w:t>异议的需重新核对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2790"/>
          <w:tab w:val="left" w:pos="5540"/>
        </w:tabs>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（三）补贴资金拨付</w:t>
      </w:r>
    </w:p>
    <w:p>
      <w:pPr>
        <w:keepNext w:val="0"/>
        <w:keepLines w:val="0"/>
        <w:pageBreakBefore w:val="0"/>
        <w:widowControl w:val="0"/>
        <w:tabs>
          <w:tab w:val="left" w:pos="2790"/>
          <w:tab w:val="left" w:pos="5540"/>
        </w:tabs>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县财政局将补贴资金直接下达各镇，各镇</w:t>
      </w:r>
      <w:r>
        <w:rPr>
          <w:rFonts w:hint="eastAsia" w:ascii="仿宋_GB2312" w:hAnsi="仿宋_GB2312" w:eastAsia="仿宋_GB2312" w:cs="仿宋_GB2312"/>
          <w:color w:val="auto"/>
          <w:sz w:val="32"/>
          <w:szCs w:val="32"/>
          <w:highlight w:val="none"/>
          <w:lang w:eastAsia="zh-CN"/>
        </w:rPr>
        <w:t>公示</w:t>
      </w:r>
      <w:r>
        <w:rPr>
          <w:rFonts w:hint="eastAsia" w:ascii="仿宋_GB2312" w:hAnsi="仿宋_GB2312" w:eastAsia="仿宋_GB2312" w:cs="仿宋_GB2312"/>
          <w:color w:val="auto"/>
          <w:sz w:val="32"/>
          <w:szCs w:val="32"/>
          <w:highlight w:val="none"/>
          <w:lang w:val="en-US" w:eastAsia="zh-CN"/>
        </w:rPr>
        <w:t>无异议后，按照补贴发放程序，及时将补贴资金发放给实际种植蔬菜的农户、合作社、农业企业，涉及农户的通过“社保卡”发放，涉及专业合作社、</w:t>
      </w:r>
      <w:bookmarkStart w:id="0" w:name="_GoBack"/>
      <w:bookmarkEnd w:id="0"/>
      <w:r>
        <w:rPr>
          <w:rFonts w:hint="eastAsia" w:ascii="仿宋_GB2312" w:hAnsi="仿宋_GB2312" w:eastAsia="仿宋_GB2312" w:cs="仿宋_GB2312"/>
          <w:color w:val="auto"/>
          <w:sz w:val="32"/>
          <w:szCs w:val="32"/>
          <w:highlight w:val="none"/>
          <w:lang w:val="en-US" w:eastAsia="zh-CN"/>
        </w:rPr>
        <w:t>农业企业的，直接将补贴资金拨付至其开设的对公账户上。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六、保障措施</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(一）加强部门协作。</w:t>
      </w:r>
      <w:r>
        <w:rPr>
          <w:rFonts w:hint="eastAsia" w:ascii="仿宋_GB2312" w:hAnsi="仿宋_GB2312" w:eastAsia="仿宋_GB2312" w:cs="仿宋_GB2312"/>
          <w:color w:val="auto"/>
          <w:sz w:val="32"/>
          <w:szCs w:val="32"/>
          <w:highlight w:val="none"/>
          <w:lang w:val="en-US" w:eastAsia="zh-CN"/>
        </w:rPr>
        <w:t>为切实加强瓜菜种植补贴工作，各镇要加强组织领导，把瓜菜种植补贴作为“菜篮子”工程的重要内容来抓，真正让补贴落到实处，切实起到提高生产者积极性作用，保障蔬菜生产，稳定市场供应。县农业农村局要加强监督检查和指导，及时纠正项目实施过程中出现的各种问题。县财政局负责下达补贴资金，各镇负责发放补贴资金。县农业技术和机械化事务中心、各镇农业服务中心负责生产技术管理和开展农民生产技术培训、指导。</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（二）加大宣传力度。</w:t>
      </w:r>
      <w:r>
        <w:rPr>
          <w:rFonts w:hint="eastAsia" w:ascii="仿宋_GB2312" w:hAnsi="仿宋_GB2312" w:eastAsia="仿宋_GB2312" w:cs="仿宋_GB2312"/>
          <w:color w:val="auto"/>
          <w:sz w:val="32"/>
          <w:szCs w:val="32"/>
          <w:highlight w:val="none"/>
          <w:lang w:val="en-US" w:eastAsia="zh-CN"/>
        </w:rPr>
        <w:t>各镇负责做好宣传和发动工作，重点宣传补贴政策、申报程序等，让补贴政策家喻户晓，充分调动种植户的生产积极性。并及时引导农户申报补贴。</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（三）强化资金管理，确保专款专用。</w:t>
      </w:r>
      <w:r>
        <w:rPr>
          <w:rFonts w:hint="eastAsia" w:ascii="仿宋_GB2312" w:hAnsi="仿宋_GB2312" w:eastAsia="仿宋_GB2312" w:cs="仿宋_GB2312"/>
          <w:color w:val="auto"/>
          <w:sz w:val="32"/>
          <w:szCs w:val="32"/>
          <w:highlight w:val="none"/>
          <w:lang w:val="en-US" w:eastAsia="zh-CN"/>
        </w:rPr>
        <w:t>补贴资金要专款专用，任何单位和个人都不得虚报种菜面积，不得套取、截留、挪用补贴资金。对种植户恶意虚报种植面积的，将取消申领补贴资格，情节严重的将依法严肃处理。对审核（批）环节工作不负责任，导致出现虚假、假报等情况，造成工作失职、渎职的，将按有关规定追究相关责任人的责任。农业部门、各镇政府设立举报电话，对农民群众举报的事项会同有关部门认真进行查证落实。</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（四）保障工作经费。</w:t>
      </w:r>
      <w:r>
        <w:rPr>
          <w:rFonts w:hint="eastAsia" w:ascii="仿宋_GB2312" w:hAnsi="仿宋_GB2312" w:eastAsia="仿宋_GB2312" w:cs="仿宋_GB2312"/>
          <w:color w:val="auto"/>
          <w:sz w:val="32"/>
          <w:szCs w:val="32"/>
          <w:highlight w:val="none"/>
          <w:lang w:val="en-US" w:eastAsia="zh-CN"/>
        </w:rPr>
        <w:t>县财政适当安排工作经费，保证补贴品种和补贴面积核实、补贴资金发放、补贴档案建立和监督检查等工作需要。</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（五）健全补贴档案。</w:t>
      </w:r>
      <w:r>
        <w:rPr>
          <w:rFonts w:hint="eastAsia" w:ascii="仿宋_GB2312" w:hAnsi="仿宋_GB2312" w:eastAsia="仿宋_GB2312" w:cs="仿宋_GB2312"/>
          <w:color w:val="auto"/>
          <w:sz w:val="32"/>
          <w:szCs w:val="32"/>
          <w:highlight w:val="none"/>
          <w:lang w:val="en-US" w:eastAsia="zh-CN"/>
        </w:rPr>
        <w:t>各镇政府要加强种菜补贴项目管理，建立健全种菜补贴明细档案，要对补贴面积进行造册、存档，公示内容、种植情况要拍照存档。村（居）委会做好村级档案归档工作。</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七、其他要求</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各镇要继续宣传发动和科学引导农户积极种植瓜菜，保持种植的连续性。同时指定专人负责瓜菜生产基础数据和信息收集报送工作，及时填报瓜菜生产信息报表，并每月按时利用“多规合一”信息管理平台完成常年蔬菜基地种植情况核查工作。</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（二）县农业检验检测预警防控中心要加强瓜菜质量安全监管工作。</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（三）县发改委、县农业农村局、各镇、县供销社等部门要密切配合，切实做好瓜菜保供稳价工作。</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（四）各镇、县农业农村局要及时组织采收，同时配合好县发改部门做好蔬菜存储、确保供应等工作。</w:t>
      </w:r>
    </w:p>
    <w:p>
      <w:pPr>
        <w:keepNext w:val="0"/>
        <w:keepLines w:val="0"/>
        <w:pageBreakBefore w:val="0"/>
        <w:widowControl w:val="0"/>
        <w:tabs>
          <w:tab w:val="left" w:pos="5820"/>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（五）享受县财政资金补贴的种植户、合作社、农业企业可以按市场价格优先提供瓜菜给屯昌县兴屯菜篮子农贸有限公司，以保障我县瓜菜保供稳价工作。</w:t>
      </w:r>
    </w:p>
    <w:p>
      <w:pPr>
        <w:keepNext w:val="0"/>
        <w:keepLines w:val="0"/>
        <w:pageBreakBefore w:val="0"/>
        <w:widowControl w:val="0"/>
        <w:kinsoku/>
        <w:wordWrap/>
        <w:overflowPunct/>
        <w:topLinePunct w:val="0"/>
        <w:autoSpaceDE/>
        <w:autoSpaceDN/>
        <w:bidi w:val="0"/>
        <w:adjustRightInd/>
        <w:snapToGrid/>
        <w:spacing w:line="59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590" w:lineRule="exact"/>
        <w:textAlignment w:val="auto"/>
      </w:pPr>
    </w:p>
    <w:p>
      <w:pPr>
        <w:keepNext w:val="0"/>
        <w:keepLines w:val="0"/>
        <w:pageBreakBefore w:val="0"/>
        <w:widowControl w:val="0"/>
        <w:kinsoku/>
        <w:wordWrap/>
        <w:overflowPunct/>
        <w:topLinePunct w:val="0"/>
        <w:autoSpaceDE/>
        <w:autoSpaceDN/>
        <w:bidi w:val="0"/>
        <w:adjustRightInd/>
        <w:snapToGrid/>
        <w:spacing w:line="59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590" w:lineRule="exact"/>
        <w:textAlignment w:val="auto"/>
      </w:pPr>
    </w:p>
    <w:p/>
    <w:p>
      <w:pPr>
        <w:pStyle w:val="3"/>
      </w:pPr>
    </w:p>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屯昌县2023年瓜菜种植补贴申请审批表（农户）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申请时间: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年  月  日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种植地点 ： </w:t>
      </w:r>
    </w:p>
    <w:tbl>
      <w:tblPr>
        <w:tblStyle w:val="6"/>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07"/>
        <w:gridCol w:w="2289"/>
        <w:gridCol w:w="180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申请</w:t>
            </w:r>
            <w:r>
              <w:rPr>
                <w:rFonts w:hint="eastAsia" w:ascii="宋体" w:hAnsi="宋体" w:cs="宋体"/>
                <w:b w:val="0"/>
                <w:bCs/>
                <w:i w:val="0"/>
                <w:color w:val="auto"/>
                <w:kern w:val="0"/>
                <w:sz w:val="21"/>
                <w:szCs w:val="21"/>
                <w:lang w:val="en-US" w:eastAsia="zh-CN" w:bidi="ar-SA"/>
              </w:rPr>
              <w:t>农户姓名</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农户</w:t>
            </w:r>
            <w:r>
              <w:rPr>
                <w:rFonts w:hint="eastAsia" w:ascii="宋体" w:hAnsi="宋体" w:cs="宋体"/>
                <w:b w:val="0"/>
                <w:bCs/>
                <w:i w:val="0"/>
                <w:color w:val="auto"/>
                <w:kern w:val="0"/>
                <w:sz w:val="21"/>
                <w:szCs w:val="21"/>
                <w:lang w:val="en-US" w:eastAsia="zh-CN" w:bidi="ar-SA"/>
              </w:rPr>
              <w:t>签字并按手印</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农户身份证号</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联系电话</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申报</w:t>
            </w:r>
            <w:r>
              <w:rPr>
                <w:rFonts w:hint="eastAsia" w:ascii="宋体" w:hAnsi="宋体" w:cs="宋体"/>
                <w:b w:val="0"/>
                <w:bCs/>
                <w:i w:val="0"/>
                <w:color w:val="auto"/>
                <w:kern w:val="0"/>
                <w:sz w:val="21"/>
                <w:szCs w:val="21"/>
                <w:lang w:val="en-US" w:eastAsia="zh-CN" w:bidi="ar-SA"/>
              </w:rPr>
              <w:t>面积（亩）</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种植品种</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lang w:eastAsia="zh-CN"/>
              </w:rPr>
            </w:pPr>
            <w:r>
              <w:rPr>
                <w:rFonts w:hint="eastAsia" w:ascii="宋体" w:hAnsi="宋体" w:cs="宋体"/>
                <w:b w:val="0"/>
                <w:bCs/>
                <w:i w:val="0"/>
                <w:color w:val="auto"/>
                <w:sz w:val="21"/>
                <w:szCs w:val="21"/>
                <w:lang w:eastAsia="zh-CN"/>
              </w:rPr>
              <w:t>注意：</w:t>
            </w:r>
            <w:r>
              <w:rPr>
                <w:rFonts w:hint="eastAsia" w:ascii="宋体" w:hAnsi="宋体" w:cs="宋体"/>
                <w:b w:val="0"/>
                <w:bCs/>
                <w:i w:val="0"/>
                <w:color w:val="auto"/>
                <w:sz w:val="21"/>
                <w:szCs w:val="21"/>
                <w:lang w:val="en-US" w:eastAsia="zh-CN"/>
              </w:rPr>
              <w:t>苦瓜单独</w:t>
            </w:r>
            <w:r>
              <w:rPr>
                <w:rFonts w:hint="eastAsia" w:ascii="宋体" w:hAnsi="宋体" w:cs="宋体"/>
                <w:b w:val="0"/>
                <w:bCs/>
                <w:i w:val="0"/>
                <w:color w:val="auto"/>
                <w:sz w:val="21"/>
                <w:szCs w:val="21"/>
                <w:lang w:eastAsia="zh-CN"/>
              </w:rPr>
              <w:t>填表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初种时间及收获时间</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产量（公斤）</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销售地点（市场）</w:t>
            </w:r>
          </w:p>
        </w:tc>
        <w:tc>
          <w:tcPr>
            <w:tcW w:w="69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核定</w:t>
            </w:r>
            <w:r>
              <w:rPr>
                <w:rFonts w:hint="eastAsia" w:ascii="宋体" w:hAnsi="宋体" w:eastAsia="宋体" w:cs="宋体"/>
                <w:b w:val="0"/>
                <w:bCs/>
                <w:i w:val="0"/>
                <w:color w:val="auto"/>
                <w:kern w:val="0"/>
                <w:sz w:val="21"/>
                <w:szCs w:val="21"/>
                <w:lang w:val="en-US" w:eastAsia="zh-CN" w:bidi="ar-SA"/>
              </w:rPr>
              <w:t>面积（亩）</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lang w:val="en-US" w:eastAsia="zh-CN"/>
              </w:rPr>
            </w:pPr>
            <w:r>
              <w:rPr>
                <w:rFonts w:hint="eastAsia" w:ascii="宋体" w:hAnsi="宋体" w:cs="宋体"/>
                <w:b w:val="0"/>
                <w:bCs/>
                <w:i w:val="0"/>
                <w:color w:val="auto"/>
                <w:sz w:val="21"/>
                <w:szCs w:val="21"/>
                <w:lang w:val="en-US" w:eastAsia="zh-CN"/>
              </w:rPr>
              <w:t>核定补贴金额（元）</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农户账号（社保卡）</w:t>
            </w:r>
          </w:p>
        </w:tc>
        <w:tc>
          <w:tcPr>
            <w:tcW w:w="69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7"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村（居）委会</w:t>
            </w:r>
          </w:p>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审核</w:t>
            </w:r>
            <w:r>
              <w:rPr>
                <w:rFonts w:hint="eastAsia" w:ascii="宋体" w:hAnsi="宋体" w:eastAsia="宋体" w:cs="宋体"/>
                <w:b w:val="0"/>
                <w:bCs/>
                <w:i w:val="0"/>
                <w:color w:val="auto"/>
                <w:kern w:val="0"/>
                <w:sz w:val="21"/>
                <w:szCs w:val="21"/>
                <w:lang w:val="en-US" w:eastAsia="zh-CN" w:bidi="ar-SA"/>
              </w:rPr>
              <w:t>意见</w:t>
            </w:r>
          </w:p>
        </w:tc>
        <w:tc>
          <w:tcPr>
            <w:tcW w:w="69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eastAsia="宋体" w:cs="宋体"/>
                <w:b w:val="0"/>
                <w:bCs/>
                <w:i w:val="0"/>
                <w:color w:val="auto"/>
                <w:kern w:val="0"/>
                <w:sz w:val="21"/>
                <w:szCs w:val="21"/>
                <w:lang w:val="en-US" w:eastAsia="zh-CN" w:bidi="ar-SA"/>
              </w:rPr>
              <w:br w:type="textWrapping"/>
            </w:r>
          </w:p>
          <w:p>
            <w:pPr>
              <w:widowControl/>
              <w:jc w:val="left"/>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 xml:space="preserve">                                                   （盖章）</w:t>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负责人</w:t>
            </w:r>
            <w:r>
              <w:rPr>
                <w:rFonts w:hint="eastAsia" w:ascii="宋体" w:hAnsi="宋体" w:eastAsia="宋体" w:cs="宋体"/>
                <w:b w:val="0"/>
                <w:bCs/>
                <w:i w:val="0"/>
                <w:color w:val="auto"/>
                <w:kern w:val="0"/>
                <w:sz w:val="21"/>
                <w:szCs w:val="21"/>
                <w:lang w:val="en-US" w:eastAsia="zh-CN" w:bidi="ar-SA"/>
              </w:rPr>
              <w:t xml:space="preserve">签名：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7"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镇农业服务中心</w:t>
            </w:r>
          </w:p>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审核</w:t>
            </w:r>
            <w:r>
              <w:rPr>
                <w:rFonts w:hint="eastAsia" w:ascii="宋体" w:hAnsi="宋体" w:eastAsia="宋体" w:cs="宋体"/>
                <w:b w:val="0"/>
                <w:bCs/>
                <w:i w:val="0"/>
                <w:color w:val="auto"/>
                <w:kern w:val="0"/>
                <w:sz w:val="21"/>
                <w:szCs w:val="21"/>
                <w:lang w:val="en-US" w:eastAsia="zh-CN" w:bidi="ar-SA"/>
              </w:rPr>
              <w:t>意见</w:t>
            </w:r>
          </w:p>
        </w:tc>
        <w:tc>
          <w:tcPr>
            <w:tcW w:w="69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eastAsia="宋体" w:cs="宋体"/>
                <w:b w:val="0"/>
                <w:bCs/>
                <w:i w:val="0"/>
                <w:color w:val="auto"/>
                <w:kern w:val="0"/>
                <w:sz w:val="21"/>
                <w:szCs w:val="21"/>
                <w:lang w:val="en-US" w:eastAsia="zh-CN" w:bidi="ar-SA"/>
              </w:rPr>
              <w:br w:type="textWrapping"/>
            </w:r>
          </w:p>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 xml:space="preserve">                                            （盖章）</w:t>
            </w:r>
          </w:p>
          <w:p>
            <w:pPr>
              <w:widowControl/>
              <w:jc w:val="left"/>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负责人</w:t>
            </w:r>
            <w:r>
              <w:rPr>
                <w:rFonts w:hint="eastAsia" w:ascii="宋体" w:hAnsi="宋体" w:eastAsia="宋体" w:cs="宋体"/>
                <w:b w:val="0"/>
                <w:bCs/>
                <w:i w:val="0"/>
                <w:color w:val="auto"/>
                <w:kern w:val="0"/>
                <w:sz w:val="21"/>
                <w:szCs w:val="21"/>
                <w:lang w:val="en-US" w:eastAsia="zh-CN" w:bidi="ar-SA"/>
              </w:rPr>
              <w:t xml:space="preserve">签名：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镇政府</w:t>
            </w:r>
          </w:p>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审批</w:t>
            </w:r>
            <w:r>
              <w:rPr>
                <w:rFonts w:hint="eastAsia" w:ascii="宋体" w:hAnsi="宋体" w:eastAsia="宋体" w:cs="宋体"/>
                <w:b w:val="0"/>
                <w:bCs/>
                <w:i w:val="0"/>
                <w:color w:val="auto"/>
                <w:kern w:val="0"/>
                <w:sz w:val="21"/>
                <w:szCs w:val="21"/>
                <w:lang w:val="en-US" w:eastAsia="zh-CN" w:bidi="ar-SA"/>
              </w:rPr>
              <w:t>意见</w:t>
            </w:r>
          </w:p>
        </w:tc>
        <w:tc>
          <w:tcPr>
            <w:tcW w:w="69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br w:type="textWrapping"/>
            </w:r>
          </w:p>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 xml:space="preserve">                                            （盖章）</w:t>
            </w:r>
          </w:p>
          <w:p>
            <w:pPr>
              <w:widowControl/>
              <w:jc w:val="both"/>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负责人</w:t>
            </w:r>
            <w:r>
              <w:rPr>
                <w:rFonts w:hint="eastAsia" w:ascii="宋体" w:hAnsi="宋体" w:eastAsia="宋体" w:cs="宋体"/>
                <w:b w:val="0"/>
                <w:bCs/>
                <w:i w:val="0"/>
                <w:color w:val="auto"/>
                <w:kern w:val="0"/>
                <w:sz w:val="21"/>
                <w:szCs w:val="21"/>
                <w:lang w:val="en-US" w:eastAsia="zh-CN" w:bidi="ar-SA"/>
              </w:rPr>
              <w:t xml:space="preserve">签名：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0" w:hRule="atLeast"/>
        </w:trPr>
        <w:tc>
          <w:tcPr>
            <w:tcW w:w="897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备注</w:t>
            </w:r>
            <w:r>
              <w:rPr>
                <w:rFonts w:hint="eastAsia" w:ascii="宋体" w:hAnsi="宋体" w:eastAsia="宋体" w:cs="宋体"/>
                <w:b w:val="0"/>
                <w:bCs/>
                <w:i w:val="0"/>
                <w:color w:val="auto"/>
                <w:kern w:val="0"/>
                <w:sz w:val="21"/>
                <w:szCs w:val="21"/>
                <w:lang w:val="en-US" w:eastAsia="zh-CN" w:bidi="ar-SA"/>
              </w:rPr>
              <w:t>:</w:t>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t xml:space="preserve">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1</w:t>
            </w:r>
            <w:r>
              <w:rPr>
                <w:rFonts w:hint="eastAsia" w:ascii="宋体" w:hAnsi="宋体" w:cs="宋体"/>
                <w:b w:val="0"/>
                <w:bCs/>
                <w:i w:val="0"/>
                <w:color w:val="auto"/>
                <w:kern w:val="0"/>
                <w:sz w:val="21"/>
                <w:szCs w:val="21"/>
                <w:lang w:val="en-US" w:eastAsia="zh-CN" w:bidi="ar-SA"/>
              </w:rPr>
              <w:t>.种植过程中，农户在实耕地现场拍的种植相片1张，与申报表共同存档。</w:t>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t xml:space="preserve">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2</w:t>
            </w:r>
            <w:r>
              <w:rPr>
                <w:rFonts w:hint="eastAsia" w:ascii="宋体" w:hAnsi="宋体" w:cs="宋体"/>
                <w:b w:val="0"/>
                <w:bCs/>
                <w:i w:val="0"/>
                <w:color w:val="auto"/>
                <w:kern w:val="0"/>
                <w:sz w:val="21"/>
                <w:szCs w:val="21"/>
                <w:lang w:val="en-US" w:eastAsia="zh-CN" w:bidi="ar-SA"/>
              </w:rPr>
              <w:t>.村委会“两委”会议记录复印件和公示相片，并加盖村委会公章，与申报表共同存档。</w:t>
            </w:r>
          </w:p>
          <w:p>
            <w:pPr>
              <w:widowControl/>
              <w:numPr>
                <w:ilvl w:val="0"/>
                <w:numId w:val="0"/>
              </w:numPr>
              <w:ind w:left="420" w:leftChars="0"/>
              <w:jc w:val="left"/>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3.镇政府会议通过纪要和公示相片，与申报表共同存档。</w:t>
            </w:r>
          </w:p>
          <w:p>
            <w:pPr>
              <w:widowControl/>
              <w:ind w:firstLine="420" w:firstLineChars="200"/>
              <w:jc w:val="left"/>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4.提供农户个人身份证复印件、种植地点的土地使用证明材料（可由村委会出具证明并加盖村委会公章）或土地租赁证明复印件作为附件。</w:t>
            </w:r>
          </w:p>
          <w:p>
            <w:pPr>
              <w:widowControl/>
              <w:ind w:firstLine="420" w:firstLineChars="200"/>
              <w:jc w:val="left"/>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5.此表一式叁份，村（居）委会、镇农业服务中心、镇政府各壹份。</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宋体" w:hAnsi="宋体" w:eastAsia="宋体" w:cs="宋体"/>
          <w:color w:val="auto"/>
          <w:sz w:val="24"/>
          <w:szCs w:val="24"/>
          <w:lang w:val="en-US" w:eastAsia="zh-CN"/>
        </w:rPr>
      </w:pPr>
      <w:r>
        <w:rPr>
          <w:rFonts w:hint="eastAsia" w:ascii="方正小标宋_GBK" w:hAnsi="方正小标宋_GBK" w:eastAsia="方正小标宋_GBK" w:cs="方正小标宋_GBK"/>
          <w:b/>
          <w:bCs/>
          <w:color w:val="auto"/>
          <w:sz w:val="36"/>
          <w:szCs w:val="36"/>
          <w:lang w:val="en-US" w:eastAsia="zh-CN"/>
        </w:rPr>
        <w:t>屯昌县2023年瓜菜种植补贴申请审批表（合作社、企业）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申请时间:   年  月  日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种植地点 ： </w:t>
      </w:r>
    </w:p>
    <w:tbl>
      <w:tblPr>
        <w:tblStyle w:val="6"/>
        <w:tblW w:w="8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07"/>
        <w:gridCol w:w="2319"/>
        <w:gridCol w:w="1771"/>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申请单位名称</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法人代表</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统一社会信用</w:t>
            </w:r>
            <w:r>
              <w:rPr>
                <w:rFonts w:hint="eastAsia" w:ascii="宋体" w:hAnsi="宋体" w:eastAsia="宋体" w:cs="宋体"/>
                <w:b w:val="0"/>
                <w:bCs/>
                <w:i w:val="0"/>
                <w:color w:val="auto"/>
                <w:kern w:val="0"/>
                <w:sz w:val="21"/>
                <w:szCs w:val="21"/>
                <w:lang w:val="en-US" w:eastAsia="zh-CN" w:bidi="ar-SA"/>
              </w:rPr>
              <w:t>代码</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联系电话</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申报</w:t>
            </w:r>
            <w:r>
              <w:rPr>
                <w:rFonts w:hint="eastAsia" w:ascii="宋体" w:hAnsi="宋体" w:cs="宋体"/>
                <w:b w:val="0"/>
                <w:bCs/>
                <w:i w:val="0"/>
                <w:color w:val="auto"/>
                <w:kern w:val="0"/>
                <w:sz w:val="21"/>
                <w:szCs w:val="21"/>
                <w:lang w:val="en-US" w:eastAsia="zh-CN" w:bidi="ar-SA"/>
              </w:rPr>
              <w:t>面积（亩）</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种植品种</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r>
              <w:rPr>
                <w:rFonts w:hint="eastAsia" w:ascii="宋体" w:hAnsi="宋体" w:cs="宋体"/>
                <w:b w:val="0"/>
                <w:bCs/>
                <w:i w:val="0"/>
                <w:color w:val="auto"/>
                <w:sz w:val="21"/>
                <w:szCs w:val="21"/>
                <w:lang w:eastAsia="zh-CN"/>
              </w:rPr>
              <w:t>注意：每个品种填一张表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初种时间及收获时间</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产量（公斤）</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销售地点（市场）</w:t>
            </w:r>
          </w:p>
        </w:tc>
        <w:tc>
          <w:tcPr>
            <w:tcW w:w="69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核定</w:t>
            </w:r>
            <w:r>
              <w:rPr>
                <w:rFonts w:hint="eastAsia" w:ascii="宋体" w:hAnsi="宋体" w:eastAsia="宋体" w:cs="宋体"/>
                <w:b w:val="0"/>
                <w:bCs/>
                <w:i w:val="0"/>
                <w:color w:val="auto"/>
                <w:kern w:val="0"/>
                <w:sz w:val="21"/>
                <w:szCs w:val="21"/>
                <w:lang w:val="en-US" w:eastAsia="zh-CN" w:bidi="ar-SA"/>
              </w:rPr>
              <w:t>面积（亩）</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c>
          <w:tcPr>
            <w:tcW w:w="1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lang w:val="en-US" w:eastAsia="zh-CN"/>
              </w:rPr>
            </w:pPr>
            <w:r>
              <w:rPr>
                <w:rFonts w:hint="eastAsia" w:ascii="宋体" w:hAnsi="宋体" w:cs="宋体"/>
                <w:b w:val="0"/>
                <w:bCs/>
                <w:i w:val="0"/>
                <w:color w:val="auto"/>
                <w:sz w:val="21"/>
                <w:szCs w:val="21"/>
                <w:lang w:val="en-US" w:eastAsia="zh-CN"/>
              </w:rPr>
              <w:t>核定补贴金额（元）</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t>银行账户</w:t>
            </w:r>
            <w:r>
              <w:rPr>
                <w:rFonts w:hint="eastAsia" w:ascii="宋体" w:hAnsi="宋体" w:cs="宋体"/>
                <w:b w:val="0"/>
                <w:bCs/>
                <w:i w:val="0"/>
                <w:color w:val="auto"/>
                <w:kern w:val="0"/>
                <w:sz w:val="21"/>
                <w:szCs w:val="21"/>
                <w:lang w:val="en-US" w:eastAsia="zh-CN" w:bidi="ar-SA"/>
              </w:rPr>
              <w:t>信息</w:t>
            </w:r>
          </w:p>
        </w:tc>
        <w:tc>
          <w:tcPr>
            <w:tcW w:w="697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2"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村（居）委会</w:t>
            </w:r>
          </w:p>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审核</w:t>
            </w:r>
            <w:r>
              <w:rPr>
                <w:rFonts w:hint="eastAsia" w:ascii="宋体" w:hAnsi="宋体" w:eastAsia="宋体" w:cs="宋体"/>
                <w:b w:val="0"/>
                <w:bCs/>
                <w:i w:val="0"/>
                <w:color w:val="auto"/>
                <w:kern w:val="0"/>
                <w:sz w:val="21"/>
                <w:szCs w:val="21"/>
                <w:lang w:val="en-US" w:eastAsia="zh-CN" w:bidi="ar-SA"/>
              </w:rPr>
              <w:t>意见</w:t>
            </w:r>
          </w:p>
        </w:tc>
        <w:tc>
          <w:tcPr>
            <w:tcW w:w="69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i w:val="0"/>
                <w:color w:val="auto"/>
                <w:sz w:val="21"/>
                <w:szCs w:val="21"/>
              </w:rPr>
            </w:pP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 xml:space="preserve">                                                   （盖章）</w:t>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负责人</w:t>
            </w:r>
            <w:r>
              <w:rPr>
                <w:rFonts w:hint="eastAsia" w:ascii="宋体" w:hAnsi="宋体" w:eastAsia="宋体" w:cs="宋体"/>
                <w:b w:val="0"/>
                <w:bCs/>
                <w:i w:val="0"/>
                <w:color w:val="auto"/>
                <w:kern w:val="0"/>
                <w:sz w:val="21"/>
                <w:szCs w:val="21"/>
                <w:lang w:val="en-US" w:eastAsia="zh-CN" w:bidi="ar-SA"/>
              </w:rPr>
              <w:t xml:space="preserve">签名：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7"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镇农业服务中心</w:t>
            </w:r>
          </w:p>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审核</w:t>
            </w:r>
            <w:r>
              <w:rPr>
                <w:rFonts w:hint="eastAsia" w:ascii="宋体" w:hAnsi="宋体" w:eastAsia="宋体" w:cs="宋体"/>
                <w:b w:val="0"/>
                <w:bCs/>
                <w:i w:val="0"/>
                <w:color w:val="auto"/>
                <w:kern w:val="0"/>
                <w:sz w:val="21"/>
                <w:szCs w:val="21"/>
                <w:lang w:val="en-US" w:eastAsia="zh-CN" w:bidi="ar-SA"/>
              </w:rPr>
              <w:t>意见</w:t>
            </w:r>
          </w:p>
        </w:tc>
        <w:tc>
          <w:tcPr>
            <w:tcW w:w="69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 xml:space="preserve">                                            （盖章）</w:t>
            </w:r>
          </w:p>
          <w:p>
            <w:pPr>
              <w:widowControl/>
              <w:jc w:val="left"/>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负责人</w:t>
            </w:r>
            <w:r>
              <w:rPr>
                <w:rFonts w:hint="eastAsia" w:ascii="宋体" w:hAnsi="宋体" w:eastAsia="宋体" w:cs="宋体"/>
                <w:b w:val="0"/>
                <w:bCs/>
                <w:i w:val="0"/>
                <w:color w:val="auto"/>
                <w:kern w:val="0"/>
                <w:sz w:val="21"/>
                <w:szCs w:val="21"/>
                <w:lang w:val="en-US" w:eastAsia="zh-CN" w:bidi="ar-SA"/>
              </w:rPr>
              <w:t xml:space="preserve">签名：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9" w:hRule="atLeast"/>
        </w:trPr>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镇政府</w:t>
            </w:r>
          </w:p>
          <w:p>
            <w:pPr>
              <w:widowControl/>
              <w:jc w:val="center"/>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审批</w:t>
            </w:r>
            <w:r>
              <w:rPr>
                <w:rFonts w:hint="eastAsia" w:ascii="宋体" w:hAnsi="宋体" w:eastAsia="宋体" w:cs="宋体"/>
                <w:b w:val="0"/>
                <w:bCs/>
                <w:i w:val="0"/>
                <w:color w:val="auto"/>
                <w:kern w:val="0"/>
                <w:sz w:val="21"/>
                <w:szCs w:val="21"/>
                <w:lang w:val="en-US" w:eastAsia="zh-CN" w:bidi="ar-SA"/>
              </w:rPr>
              <w:t>意见</w:t>
            </w:r>
          </w:p>
        </w:tc>
        <w:tc>
          <w:tcPr>
            <w:tcW w:w="697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i w:val="0"/>
                <w:color w:val="auto"/>
                <w:kern w:val="0"/>
                <w:sz w:val="21"/>
                <w:szCs w:val="21"/>
                <w:lang w:val="en-US" w:eastAsia="zh-CN" w:bidi="ar-SA"/>
              </w:rPr>
            </w:pP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cs="宋体"/>
                <w:b w:val="0"/>
                <w:bCs/>
                <w:i w:val="0"/>
                <w:color w:val="auto"/>
                <w:kern w:val="0"/>
                <w:sz w:val="21"/>
                <w:szCs w:val="21"/>
                <w:lang w:val="en-US" w:eastAsia="zh-CN" w:bidi="ar-SA"/>
              </w:rPr>
              <w:t xml:space="preserve">                                            （盖章）</w:t>
            </w:r>
          </w:p>
          <w:p>
            <w:pPr>
              <w:widowControl/>
              <w:jc w:val="both"/>
              <w:textAlignment w:val="center"/>
              <w:rPr>
                <w:rFonts w:hint="eastAsia" w:ascii="宋体" w:hAnsi="宋体" w:eastAsia="宋体" w:cs="宋体"/>
                <w:b w:val="0"/>
                <w:bCs/>
                <w:i w:val="0"/>
                <w:color w:val="auto"/>
                <w:sz w:val="21"/>
                <w:szCs w:val="21"/>
              </w:rPr>
            </w:pPr>
            <w:r>
              <w:rPr>
                <w:rFonts w:hint="eastAsia" w:ascii="宋体" w:hAnsi="宋体" w:cs="宋体"/>
                <w:b w:val="0"/>
                <w:bCs/>
                <w:i w:val="0"/>
                <w:color w:val="auto"/>
                <w:kern w:val="0"/>
                <w:sz w:val="21"/>
                <w:szCs w:val="21"/>
                <w:lang w:val="en-US" w:eastAsia="zh-CN" w:bidi="ar-SA"/>
              </w:rPr>
              <w:t>负责人</w:t>
            </w:r>
            <w:r>
              <w:rPr>
                <w:rFonts w:hint="eastAsia" w:ascii="宋体" w:hAnsi="宋体" w:eastAsia="宋体" w:cs="宋体"/>
                <w:b w:val="0"/>
                <w:bCs/>
                <w:i w:val="0"/>
                <w:color w:val="auto"/>
                <w:kern w:val="0"/>
                <w:sz w:val="21"/>
                <w:szCs w:val="21"/>
                <w:lang w:val="en-US" w:eastAsia="zh-CN" w:bidi="ar-SA"/>
              </w:rPr>
              <w:t xml:space="preserve">签名：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7" w:hRule="atLeast"/>
        </w:trPr>
        <w:tc>
          <w:tcPr>
            <w:tcW w:w="89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备注</w:t>
            </w:r>
            <w:r>
              <w:rPr>
                <w:rFonts w:hint="eastAsia" w:ascii="宋体" w:hAnsi="宋体" w:eastAsia="宋体" w:cs="宋体"/>
                <w:b w:val="0"/>
                <w:bCs/>
                <w:i w:val="0"/>
                <w:color w:val="auto"/>
                <w:kern w:val="0"/>
                <w:sz w:val="21"/>
                <w:szCs w:val="21"/>
                <w:lang w:val="en-US" w:eastAsia="zh-CN" w:bidi="ar-SA"/>
              </w:rPr>
              <w:t>:</w:t>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0"/>
                <w:szCs w:val="20"/>
                <w:lang w:val="en-US" w:eastAsia="zh-CN" w:bidi="ar-SA"/>
              </w:rPr>
              <w:t xml:space="preserve"> </w:t>
            </w:r>
            <w:r>
              <w:rPr>
                <w:rFonts w:hint="eastAsia" w:ascii="宋体" w:hAnsi="宋体" w:cs="宋体"/>
                <w:b w:val="0"/>
                <w:bCs/>
                <w:i w:val="0"/>
                <w:color w:val="auto"/>
                <w:kern w:val="0"/>
                <w:sz w:val="20"/>
                <w:szCs w:val="20"/>
                <w:lang w:val="en-US" w:eastAsia="zh-CN" w:bidi="ar-SA"/>
              </w:rPr>
              <w:t xml:space="preserve"> </w:t>
            </w:r>
            <w:r>
              <w:rPr>
                <w:rFonts w:hint="eastAsia" w:ascii="宋体" w:hAnsi="宋体" w:eastAsia="宋体" w:cs="宋体"/>
                <w:b w:val="0"/>
                <w:bCs/>
                <w:i w:val="0"/>
                <w:color w:val="auto"/>
                <w:kern w:val="0"/>
                <w:sz w:val="21"/>
                <w:szCs w:val="21"/>
                <w:lang w:val="en-US" w:eastAsia="zh-CN" w:bidi="ar-SA"/>
              </w:rPr>
              <w:t>1</w:t>
            </w:r>
            <w:r>
              <w:rPr>
                <w:rFonts w:hint="eastAsia" w:ascii="宋体" w:hAnsi="宋体" w:cs="宋体"/>
                <w:b w:val="0"/>
                <w:bCs/>
                <w:i w:val="0"/>
                <w:color w:val="auto"/>
                <w:kern w:val="0"/>
                <w:sz w:val="21"/>
                <w:szCs w:val="21"/>
                <w:lang w:val="en-US" w:eastAsia="zh-CN" w:bidi="ar-SA"/>
              </w:rPr>
              <w:t>.一是种植过程中，合作社成员（社员）在本人实耕地现场拍的种植相片1张、农业企业提供法人代表在实耕地现场拍的种植相片1张；二是专业合作社成员名单、企业法人代表身份证复印件；三是村（居）委会“两委”会议记录复印件和公示相片；</w:t>
            </w:r>
            <w:r>
              <w:rPr>
                <w:rFonts w:hint="eastAsia" w:ascii="宋体" w:hAnsi="宋体" w:cs="宋体"/>
                <w:b w:val="0"/>
                <w:bCs/>
                <w:i w:val="0"/>
                <w:color w:val="auto"/>
                <w:kern w:val="0"/>
                <w:sz w:val="21"/>
                <w:szCs w:val="21"/>
                <w:highlight w:val="none"/>
                <w:lang w:val="en-US" w:eastAsia="zh-CN" w:bidi="ar-SA"/>
              </w:rPr>
              <w:t>四是</w:t>
            </w:r>
            <w:r>
              <w:rPr>
                <w:rFonts w:hint="eastAsia" w:ascii="宋体" w:hAnsi="宋体" w:cs="宋体"/>
                <w:b w:val="0"/>
                <w:bCs/>
                <w:i w:val="0"/>
                <w:color w:val="auto"/>
                <w:kern w:val="0"/>
                <w:sz w:val="21"/>
                <w:szCs w:val="21"/>
                <w:lang w:val="en-US" w:eastAsia="zh-CN" w:bidi="ar-SA"/>
              </w:rPr>
              <w:t>镇政府会议通过纪要和公示相片</w:t>
            </w:r>
            <w:r>
              <w:rPr>
                <w:rFonts w:hint="eastAsia" w:ascii="宋体" w:hAnsi="宋体" w:cs="宋体"/>
                <w:b w:val="0"/>
                <w:bCs/>
                <w:i w:val="0"/>
                <w:color w:val="auto"/>
                <w:kern w:val="0"/>
                <w:sz w:val="21"/>
                <w:szCs w:val="21"/>
                <w:highlight w:val="none"/>
                <w:lang w:val="en-US" w:eastAsia="zh-CN" w:bidi="ar-SA"/>
              </w:rPr>
              <w:t>。以上材</w:t>
            </w:r>
            <w:r>
              <w:rPr>
                <w:rFonts w:hint="eastAsia" w:ascii="宋体" w:hAnsi="宋体" w:cs="宋体"/>
                <w:b w:val="0"/>
                <w:bCs/>
                <w:i w:val="0"/>
                <w:color w:val="auto"/>
                <w:kern w:val="0"/>
                <w:sz w:val="21"/>
                <w:szCs w:val="21"/>
                <w:lang w:val="en-US" w:eastAsia="zh-CN" w:bidi="ar-SA"/>
              </w:rPr>
              <w:t>料均与申报表共同存档。</w:t>
            </w:r>
            <w:r>
              <w:rPr>
                <w:rFonts w:hint="eastAsia" w:ascii="宋体" w:hAnsi="宋体" w:eastAsia="宋体" w:cs="宋体"/>
                <w:b w:val="0"/>
                <w:bCs/>
                <w:i w:val="0"/>
                <w:color w:val="auto"/>
                <w:kern w:val="0"/>
                <w:sz w:val="21"/>
                <w:szCs w:val="21"/>
                <w:lang w:val="en-US" w:eastAsia="zh-CN" w:bidi="ar-SA"/>
              </w:rPr>
              <w:br w:type="textWrapping"/>
            </w:r>
            <w:r>
              <w:rPr>
                <w:rFonts w:hint="eastAsia" w:ascii="宋体" w:hAnsi="宋体" w:eastAsia="宋体" w:cs="宋体"/>
                <w:b w:val="0"/>
                <w:bCs/>
                <w:i w:val="0"/>
                <w:color w:val="auto"/>
                <w:kern w:val="0"/>
                <w:sz w:val="21"/>
                <w:szCs w:val="21"/>
                <w:lang w:val="en-US" w:eastAsia="zh-CN" w:bidi="ar-SA"/>
              </w:rPr>
              <w:t xml:space="preserve">  </w:t>
            </w:r>
            <w:r>
              <w:rPr>
                <w:rFonts w:hint="eastAsia" w:ascii="宋体" w:hAnsi="宋体" w:cs="宋体"/>
                <w:b w:val="0"/>
                <w:bCs/>
                <w:i w:val="0"/>
                <w:color w:val="auto"/>
                <w:kern w:val="0"/>
                <w:sz w:val="21"/>
                <w:szCs w:val="21"/>
                <w:lang w:val="en-US" w:eastAsia="zh-CN" w:bidi="ar-SA"/>
              </w:rPr>
              <w:t xml:space="preserve"> </w:t>
            </w:r>
            <w:r>
              <w:rPr>
                <w:rFonts w:hint="eastAsia" w:ascii="宋体" w:hAnsi="宋体" w:eastAsia="宋体" w:cs="宋体"/>
                <w:b w:val="0"/>
                <w:bCs/>
                <w:i w:val="0"/>
                <w:color w:val="auto"/>
                <w:kern w:val="0"/>
                <w:sz w:val="21"/>
                <w:szCs w:val="21"/>
                <w:lang w:val="en-US" w:eastAsia="zh-CN" w:bidi="ar-SA"/>
              </w:rPr>
              <w:t xml:space="preserve"> 2</w:t>
            </w:r>
            <w:r>
              <w:rPr>
                <w:rFonts w:hint="eastAsia" w:ascii="宋体" w:hAnsi="宋体" w:cs="宋体"/>
                <w:b w:val="0"/>
                <w:bCs/>
                <w:i w:val="0"/>
                <w:color w:val="auto"/>
                <w:kern w:val="0"/>
                <w:sz w:val="21"/>
                <w:szCs w:val="21"/>
                <w:lang w:val="en-US" w:eastAsia="zh-CN" w:bidi="ar-SA"/>
              </w:rPr>
              <w:t>.提供合作社、农业企业统一社会信用代码证的复印件、生产基地的土地使用证明材料（可由村委会出具证明并加盖村委会公章）或土地租赁证明复印件。</w:t>
            </w:r>
          </w:p>
          <w:p>
            <w:pPr>
              <w:widowControl/>
              <w:jc w:val="left"/>
              <w:textAlignment w:val="center"/>
              <w:rPr>
                <w:rFonts w:hint="eastAsia" w:ascii="宋体" w:hAnsi="宋体" w:cs="宋体"/>
                <w:b w:val="0"/>
                <w:bCs/>
                <w:i w:val="0"/>
                <w:color w:val="auto"/>
                <w:kern w:val="0"/>
                <w:sz w:val="21"/>
                <w:szCs w:val="21"/>
                <w:lang w:val="en-US" w:eastAsia="zh-CN" w:bidi="ar-SA"/>
              </w:rPr>
            </w:pPr>
            <w:r>
              <w:rPr>
                <w:rFonts w:hint="eastAsia" w:ascii="宋体" w:hAnsi="宋体" w:cs="宋体"/>
                <w:b w:val="0"/>
                <w:bCs/>
                <w:i w:val="0"/>
                <w:color w:val="auto"/>
                <w:kern w:val="0"/>
                <w:sz w:val="21"/>
                <w:szCs w:val="21"/>
                <w:lang w:val="en-US" w:eastAsia="zh-CN" w:bidi="ar-SA"/>
              </w:rPr>
              <w:t xml:space="preserve">    3.此表一式叁份，村（居）委会、镇农业服务中心、镇政府各一份。</w:t>
            </w:r>
          </w:p>
        </w:tc>
      </w:tr>
    </w:tbl>
    <w:p>
      <w:pPr>
        <w:pStyle w:val="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320" w:firstLineChars="100"/>
        <w:jc w:val="both"/>
        <w:textAlignment w:val="auto"/>
        <w:outlineLvl w:val="9"/>
      </w:pPr>
      <w:r>
        <w:rPr>
          <w:rFonts w:hint="eastAsia" w:ascii="仿宋_GB2312" w:hAnsi="仿宋_GB2312" w:eastAsia="仿宋_GB2312" w:cs="仿宋_GB2312"/>
          <w:sz w:val="32"/>
          <w:szCs w:val="40"/>
          <w:lang w:val="en-US" w:eastAsia="zh-CN"/>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382905</wp:posOffset>
                </wp:positionV>
                <wp:extent cx="5267325"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52673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pt;margin-top:30.15pt;height:0pt;width:414.75pt;z-index:251662336;mso-width-relative:page;mso-height-relative:page;" filled="f" stroked="t" coordsize="21600,21600" o:gfxdata="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aOok1wAAAAgBAAAPAAAA&#10;AAAAAAEAIAAAACIAAABkcnMvZG93bnJldi54bWxQSwECFAAUAAAACACHTuJANCFky90BAACXAwAA&#10;DgAAAAAAAAABACAAAAAmAQAAZHJzL2Uyb0RvYy54bWxQSwUGAAAAAAYABgBZAQAAdQ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40"/>
          <w:lang w:val="en-US" w:eastAsia="zh-CN"/>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41910</wp:posOffset>
                </wp:positionV>
                <wp:extent cx="5267325"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2673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pt;margin-top:3.3pt;height:0pt;width:414.75pt;z-index:251661312;mso-width-relative:page;mso-height-relative:page;" filled="f" stroked="t" coordsize="21600,21600" o:gfxdata="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IiHzVAAAABgEAAA8AAAAAAAAA&#10;AQAgAAAAIgAAAGRycy9kb3ducmV2LnhtbFBLAQIUABQAAAAIAIdO4kCtZbmh2wEAAJcDAAAOAAAA&#10;AAAAAAEAIAAAACQBAABkcnMvZTJvRG9jLnhtbFBLBQYAAAAABgAGAFkBAABx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40"/>
          <w:lang w:val="en-US" w:eastAsia="zh-CN"/>
        </w:rPr>
        <w:t>屯昌县农业农村局                 2023年12月21日印</w:t>
      </w:r>
    </w:p>
    <w:sectPr>
      <w:footerReference r:id="rId3" w:type="default"/>
      <w:pgSz w:w="11906" w:h="16838"/>
      <w:pgMar w:top="1928" w:right="1474" w:bottom="1701" w:left="158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TVkOTQ5YWY2ZTNiM2E3NzhhNjg0MWMyZWJkN2MifQ=="/>
  </w:docVars>
  <w:rsids>
    <w:rsidRoot w:val="00000000"/>
    <w:rsid w:val="0528428A"/>
    <w:rsid w:val="085E4838"/>
    <w:rsid w:val="0D37599B"/>
    <w:rsid w:val="1887236B"/>
    <w:rsid w:val="1ACA340A"/>
    <w:rsid w:val="1E28595D"/>
    <w:rsid w:val="260A70F7"/>
    <w:rsid w:val="2CCF5027"/>
    <w:rsid w:val="2F55175E"/>
    <w:rsid w:val="3BB56A0B"/>
    <w:rsid w:val="441B6C6E"/>
    <w:rsid w:val="4F370202"/>
    <w:rsid w:val="58D05B10"/>
    <w:rsid w:val="61FE4238"/>
    <w:rsid w:val="63D8799F"/>
    <w:rsid w:val="644E31F4"/>
    <w:rsid w:val="6D8F7D50"/>
    <w:rsid w:val="6E88019A"/>
    <w:rsid w:val="750E26A5"/>
    <w:rsid w:val="793E25E3"/>
    <w:rsid w:val="7EA0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2022-12-28T02:04:00Z</dcterms:created>
  <dc:creator>Administrator</dc:creator>
  <cp:lastModifiedBy>县农业局收发员</cp:lastModifiedBy>
  <dcterms:modified xsi:type="dcterms:W3CDTF">2025-04-17T09:16:20Z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62C10CF0A3184DEBADA0F135327E96E6_12</vt:lpwstr>
  </property>
</Properties>
</file>