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屯昌县南坤镇中坤幼儿园</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屯昌县南坤镇中坤幼儿园</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年单位预算表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年单位预算情况说明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屯昌县南坤镇中坤幼儿园</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（一）实行保育和教育相结合的原则，为家长解除后顾之忧，热忱为家长服务。</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（二）为儿童提供健康、丰富的生活和活动环境，促进幼儿体智德美等和谐发展，全面实施素质教育。</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（三）严格执行幼儿园安全、卫生保健制度，保证幼儿身心健康和生命安全。</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（四）充分利用幼儿和社区的资源优势，面向家长开展多种形式的早期教育宣传、指导等服务，促进家庭教育质量的不断提高。</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（五）贯彻幼儿教育法规、传播科学教育理念、开展教育科学研究、培训师资，发挥示范性幼儿园的示范、辐射作用。</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（六）承办上级主管部门交办的其他工作。</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无</w:t>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年单位预算表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年单位</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屯昌县南坤镇中坤幼儿园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财政拨款收支总预算132.70万元。其中，收入总计114.92万元，包括一般公共预算本年收入114.92万元、上年结转17.77万元；支出总计132.70万元，包括教育支出97.3万元、社会保障和就业支出15.02万元、卫生健康支出11.33万元、住房保障支出9.04</w:t>
      </w:r>
      <w:r>
        <w:rPr>
          <w:rFonts w:hint="eastAsia" w:ascii="仿宋" w:hAnsi="仿宋" w:eastAsia="仿宋" w:cs="仿宋"/>
          <w:sz w:val="32"/>
          <w:szCs w:val="32"/>
          <w:lang w:eastAsia="zh-CN"/>
        </w:rPr>
        <w:t>万元</w:t>
      </w:r>
      <w:r>
        <w:rPr>
          <w:rFonts w:hint="eastAsia" w:ascii="仿宋" w:hAnsi="仿宋" w:eastAsia="仿宋" w:cs="仿宋"/>
          <w:sz w:val="32"/>
          <w:szCs w:val="32"/>
        </w:rPr>
        <w:t>。</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rPr>
          <w:rFonts w:hint="eastAsia" w:ascii="仿宋" w:hAnsi="仿宋" w:eastAsia="仿宋_GB2312" w:cs="仿宋"/>
          <w:sz w:val="32"/>
          <w:szCs w:val="32"/>
          <w:lang w:eastAsia="zh-CN"/>
        </w:rPr>
      </w:pPr>
      <w:r>
        <w:rPr>
          <w:rFonts w:hint="eastAsia" w:ascii="仿宋" w:hAnsi="仿宋" w:eastAsia="仿宋" w:cs="仿宋"/>
          <w:sz w:val="32"/>
          <w:szCs w:val="32"/>
          <w:lang w:eastAsia="zh-CN"/>
        </w:rPr>
        <w:t>屯昌县南坤镇中坤幼儿园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年一般公共预算当年拨款114.92万元，比上年预算数增加7.45万元，</w:t>
      </w:r>
      <w:r>
        <w:rPr>
          <w:rFonts w:hint="eastAsia" w:ascii="仿宋_GB2312" w:hAnsi="黑体" w:eastAsia="仿宋_GB2312"/>
          <w:sz w:val="32"/>
          <w:szCs w:val="32"/>
        </w:rPr>
        <w:t>主要是工资福利增加</w:t>
      </w:r>
      <w:r>
        <w:rPr>
          <w:rFonts w:hint="eastAsia" w:ascii="仿宋_GB2312" w:hAnsi="黑体" w:eastAsia="仿宋_GB2312"/>
          <w:sz w:val="32"/>
          <w:szCs w:val="32"/>
          <w:lang w:eastAsia="zh-CN"/>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rPr>
          <w:rFonts w:hint="eastAsia" w:ascii="仿宋" w:hAnsi="仿宋" w:eastAsia="仿宋" w:cs="仿宋"/>
          <w:sz w:val="32"/>
          <w:szCs w:val="32"/>
          <w:lang w:eastAsia="zh-CN"/>
        </w:rPr>
      </w:pPr>
      <w:r>
        <w:rPr>
          <w:rFonts w:hint="eastAsia" w:ascii="仿宋" w:hAnsi="仿宋" w:eastAsia="仿宋" w:cs="仿宋"/>
          <w:sz w:val="32"/>
          <w:szCs w:val="32"/>
        </w:rPr>
        <w:t>教育（类）支出97.3万元，占</w:t>
      </w:r>
      <w:r>
        <w:rPr>
          <w:rFonts w:hint="eastAsia" w:ascii="仿宋" w:hAnsi="仿宋" w:eastAsia="仿宋" w:cs="仿宋"/>
          <w:sz w:val="32"/>
          <w:szCs w:val="32"/>
          <w:lang w:val="en-US" w:eastAsia="zh-CN"/>
        </w:rPr>
        <w:t>85</w:t>
      </w:r>
      <w:r>
        <w:rPr>
          <w:rFonts w:hint="eastAsia" w:ascii="仿宋" w:hAnsi="仿宋" w:eastAsia="仿宋" w:cs="仿宋"/>
          <w:sz w:val="32"/>
          <w:szCs w:val="32"/>
        </w:rPr>
        <w:t>%；社会保障和就业（类）支出15.02万元，占</w:t>
      </w:r>
      <w:r>
        <w:rPr>
          <w:rFonts w:hint="eastAsia" w:ascii="仿宋" w:hAnsi="仿宋" w:eastAsia="仿宋" w:cs="仿宋"/>
          <w:sz w:val="32"/>
          <w:szCs w:val="32"/>
          <w:lang w:val="en-US" w:eastAsia="zh-CN"/>
        </w:rPr>
        <w:t>13</w:t>
      </w:r>
      <w:r>
        <w:rPr>
          <w:rFonts w:hint="eastAsia" w:ascii="仿宋" w:hAnsi="仿宋" w:eastAsia="仿宋" w:cs="仿宋"/>
          <w:sz w:val="32"/>
          <w:szCs w:val="32"/>
        </w:rPr>
        <w:t>%；卫生健康（类）支出11.33万元，占</w:t>
      </w:r>
      <w:r>
        <w:rPr>
          <w:rFonts w:hint="eastAsia" w:ascii="仿宋" w:hAnsi="仿宋" w:eastAsia="仿宋" w:cs="仿宋"/>
          <w:sz w:val="32"/>
          <w:szCs w:val="32"/>
          <w:lang w:val="en-US" w:eastAsia="zh-CN"/>
        </w:rPr>
        <w:t>10</w:t>
      </w:r>
      <w:r>
        <w:rPr>
          <w:rFonts w:hint="eastAsia" w:ascii="仿宋" w:hAnsi="仿宋" w:eastAsia="仿宋" w:cs="仿宋"/>
          <w:sz w:val="32"/>
          <w:szCs w:val="32"/>
        </w:rPr>
        <w:t>%；住房保障（类）支出9.04</w:t>
      </w:r>
      <w:r>
        <w:rPr>
          <w:rFonts w:hint="eastAsia" w:ascii="仿宋" w:hAnsi="仿宋" w:eastAsia="仿宋" w:cs="仿宋"/>
          <w:sz w:val="32"/>
          <w:szCs w:val="32"/>
          <w:lang w:eastAsia="zh-CN"/>
        </w:rPr>
        <w:t>万元</w:t>
      </w:r>
      <w:r>
        <w:rPr>
          <w:rFonts w:hint="eastAsia" w:ascii="仿宋" w:hAnsi="仿宋" w:eastAsia="仿宋" w:cs="仿宋"/>
          <w:sz w:val="32"/>
          <w:szCs w:val="32"/>
        </w:rPr>
        <w:t>，占</w:t>
      </w:r>
      <w:r>
        <w:rPr>
          <w:rFonts w:hint="eastAsia" w:ascii="仿宋" w:hAnsi="仿宋" w:eastAsia="仿宋" w:cs="仿宋"/>
          <w:sz w:val="32"/>
          <w:szCs w:val="32"/>
          <w:lang w:val="en-US" w:eastAsia="zh-CN"/>
        </w:rPr>
        <w:t>8</w:t>
      </w:r>
      <w:r>
        <w:rPr>
          <w:rFonts w:hint="eastAsia" w:ascii="仿宋" w:hAnsi="仿宋" w:eastAsia="仿宋" w:cs="仿宋"/>
          <w:sz w:val="32"/>
          <w:szCs w:val="32"/>
        </w:rPr>
        <w:t>%</w:t>
      </w:r>
      <w:r>
        <w:rPr>
          <w:rFonts w:hint="eastAsia" w:ascii="仿宋" w:hAnsi="仿宋" w:eastAsia="仿宋" w:cs="仿宋"/>
          <w:sz w:val="32"/>
          <w:szCs w:val="32"/>
          <w:lang w:eastAsia="zh-CN"/>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1. 教育支出（类）普通教育（款）学前教育（项）202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年预算数为97.3万元，比上年预算数增加</w:t>
      </w:r>
      <w:r>
        <w:rPr>
          <w:rFonts w:hint="eastAsia" w:ascii="仿宋" w:hAnsi="仿宋" w:eastAsia="仿宋" w:cs="仿宋"/>
          <w:sz w:val="32"/>
          <w:szCs w:val="32"/>
          <w:lang w:val="en-US" w:eastAsia="zh-CN"/>
        </w:rPr>
        <w:t>24.78</w:t>
      </w:r>
      <w:r>
        <w:rPr>
          <w:rFonts w:hint="eastAsia" w:ascii="仿宋" w:hAnsi="仿宋" w:eastAsia="仿宋" w:cs="仿宋"/>
          <w:sz w:val="32"/>
          <w:szCs w:val="32"/>
          <w:lang w:eastAsia="zh-CN"/>
        </w:rPr>
        <w:t>万元，主要是工资福利增加。</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2.社会保障和就业支出（类）行政事业单位养老支出（款）机关事业单位基本养老保险缴费支出（项）202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年预算数为10.01万元，机关事业单位职业年金缴费支出（项）202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年预算数为5.01万元，合计：15.02万元，比上年预算数增加</w:t>
      </w:r>
      <w:r>
        <w:rPr>
          <w:rFonts w:hint="eastAsia" w:ascii="仿宋" w:hAnsi="仿宋" w:eastAsia="仿宋" w:cs="仿宋"/>
          <w:sz w:val="32"/>
          <w:szCs w:val="32"/>
          <w:lang w:val="en-US" w:eastAsia="zh-CN"/>
        </w:rPr>
        <w:t>0.98</w:t>
      </w:r>
      <w:r>
        <w:rPr>
          <w:rFonts w:hint="eastAsia" w:ascii="仿宋" w:hAnsi="仿宋" w:eastAsia="仿宋" w:cs="仿宋"/>
          <w:sz w:val="32"/>
          <w:szCs w:val="32"/>
          <w:lang w:eastAsia="zh-CN"/>
        </w:rPr>
        <w:t>万元，主要是工资福利增加。</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3.卫生健康支出（类）行政事业单位医疗（款）事业单位医疗（项）202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年预算数为3.47万元，公务员医疗补助（项）202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年预算数为7.53万元，其他行政事业单位医疗支出（项）202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年预算数为0.33万元，合计：11.33万元，比上年预算数减少</w:t>
      </w:r>
      <w:r>
        <w:rPr>
          <w:rFonts w:hint="eastAsia" w:ascii="仿宋" w:hAnsi="仿宋" w:eastAsia="仿宋" w:cs="仿宋"/>
          <w:sz w:val="32"/>
          <w:szCs w:val="32"/>
          <w:lang w:val="en-US" w:eastAsia="zh-CN"/>
        </w:rPr>
        <w:t>0.15</w:t>
      </w:r>
      <w:r>
        <w:rPr>
          <w:rFonts w:hint="eastAsia" w:ascii="仿宋" w:hAnsi="仿宋" w:eastAsia="仿宋" w:cs="仿宋"/>
          <w:sz w:val="32"/>
          <w:szCs w:val="32"/>
          <w:lang w:eastAsia="zh-CN"/>
        </w:rPr>
        <w:t>万元。</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4.住房保障支出（类）住房改革支出（款）住房公积金（项）202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年预算数为9.04万元，比上年预算数增加</w:t>
      </w:r>
      <w:r>
        <w:rPr>
          <w:rFonts w:hint="eastAsia" w:ascii="仿宋" w:hAnsi="仿宋" w:eastAsia="仿宋" w:cs="仿宋"/>
          <w:sz w:val="32"/>
          <w:szCs w:val="32"/>
          <w:lang w:val="en-US" w:eastAsia="zh-CN"/>
        </w:rPr>
        <w:t>0.76</w:t>
      </w:r>
      <w:r>
        <w:rPr>
          <w:rFonts w:hint="eastAsia" w:ascii="仿宋" w:hAnsi="仿宋" w:eastAsia="仿宋" w:cs="仿宋"/>
          <w:sz w:val="32"/>
          <w:szCs w:val="32"/>
          <w:lang w:eastAsia="zh-CN"/>
        </w:rPr>
        <w:t>万元，主要是工资福利增加。</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屯昌县南坤镇中坤幼儿园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年一般公共预算基本支出为</w:t>
      </w:r>
      <w:r>
        <w:rPr>
          <w:rFonts w:hint="eastAsia" w:ascii="仿宋" w:hAnsi="仿宋" w:eastAsia="仿宋" w:cs="仿宋"/>
          <w:sz w:val="32"/>
          <w:szCs w:val="32"/>
          <w:lang w:val="en-US" w:eastAsia="zh-CN"/>
        </w:rPr>
        <w:t>114.45</w:t>
      </w:r>
      <w:r>
        <w:rPr>
          <w:rFonts w:hint="eastAsia" w:ascii="仿宋" w:hAnsi="仿宋" w:eastAsia="仿宋" w:cs="仿宋"/>
          <w:sz w:val="32"/>
          <w:szCs w:val="32"/>
        </w:rPr>
        <w:t>万元，其中：</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人员经费</w:t>
      </w:r>
      <w:r>
        <w:rPr>
          <w:rFonts w:hint="eastAsia" w:ascii="仿宋" w:hAnsi="仿宋" w:eastAsia="仿宋" w:cs="仿宋"/>
          <w:sz w:val="32"/>
          <w:szCs w:val="32"/>
          <w:lang w:val="en-US" w:eastAsia="zh-CN"/>
        </w:rPr>
        <w:t>113.68</w:t>
      </w:r>
      <w:r>
        <w:rPr>
          <w:rFonts w:hint="eastAsia" w:ascii="仿宋" w:hAnsi="仿宋" w:eastAsia="仿宋" w:cs="仿宋"/>
          <w:sz w:val="32"/>
          <w:szCs w:val="32"/>
          <w:lang w:eastAsia="zh-CN"/>
        </w:rPr>
        <w:t>万元，主要包括：基本工资、津贴补贴、绩效工资、机关事业单位基本养老保险缴费、职业年金缴费、职工基本医疗保险缴费、公务员医疗补助缴费、其他社会保障缴费、住房公积金、医疗费、办公费、邮电费、劳务费、其他交通费用；</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公用经费</w:t>
      </w:r>
      <w:r>
        <w:rPr>
          <w:rFonts w:hint="eastAsia" w:ascii="仿宋" w:hAnsi="仿宋" w:eastAsia="仿宋" w:cs="仿宋"/>
          <w:sz w:val="32"/>
          <w:szCs w:val="32"/>
          <w:lang w:val="en-US" w:eastAsia="zh-CN"/>
        </w:rPr>
        <w:t>0.77</w:t>
      </w:r>
      <w:r>
        <w:rPr>
          <w:rFonts w:hint="eastAsia" w:ascii="仿宋" w:hAnsi="仿宋" w:eastAsia="仿宋" w:cs="仿宋"/>
          <w:sz w:val="32"/>
          <w:szCs w:val="32"/>
          <w:lang w:eastAsia="zh-CN"/>
        </w:rPr>
        <w:t>万元，主要包括：工会经费。</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（一）屯昌县南坤镇中坤幼儿园202</w:t>
      </w:r>
      <w:r>
        <w:rPr>
          <w:rFonts w:hint="eastAsia" w:ascii="楷体" w:hAnsi="楷体" w:eastAsia="楷体"/>
          <w:sz w:val="32"/>
          <w:szCs w:val="32"/>
          <w:lang w:val="en-US" w:eastAsia="zh-CN"/>
        </w:rPr>
        <w:t>5</w:t>
      </w:r>
      <w:r>
        <w:rPr>
          <w:rFonts w:hint="eastAsia" w:ascii="楷体" w:hAnsi="楷体" w:eastAsia="楷体"/>
          <w:sz w:val="32"/>
          <w:szCs w:val="32"/>
          <w:lang w:eastAsia="zh-CN"/>
        </w:rPr>
        <w:t>年一般公共预算“三公”经费预算数为0万元，其中：</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因公出国（境）经费0万元，与上年预算持平。</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公务用车购置及运行费0万元，与上年预算持平。</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公务接待费0万元，与上年预算持平。</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（二）屯昌县南坤镇中坤幼儿园202</w:t>
      </w:r>
      <w:r>
        <w:rPr>
          <w:rFonts w:hint="eastAsia" w:ascii="楷体" w:hAnsi="楷体" w:eastAsia="楷体"/>
          <w:sz w:val="32"/>
          <w:szCs w:val="32"/>
          <w:lang w:val="en-US" w:eastAsia="zh-CN"/>
        </w:rPr>
        <w:t>5</w:t>
      </w:r>
      <w:r>
        <w:rPr>
          <w:rFonts w:hint="eastAsia" w:ascii="楷体" w:hAnsi="楷体" w:eastAsia="楷体"/>
          <w:sz w:val="32"/>
          <w:szCs w:val="32"/>
          <w:lang w:eastAsia="zh-CN"/>
        </w:rPr>
        <w:t>年政府性基金预算“三公”经费预算数为0万元，其中：</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因公出国（境）经费0万元，与上年预算持平。</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公务用车购置及运行费0万元，与上年预算持平</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公务接待费0万元，与上年预算持平。</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（一）政府性基金预算当年规模变化情况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屯昌县南坤镇中心幼儿园202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年政府性基金预算当年拨款0万元，与上年预算持平。</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（二）政府性基金预算当年拨款结构情况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spacing w:line="578" w:lineRule="exact"/>
        <w:ind w:firstLine="640"/>
        <w:jc w:val="left"/>
        <w:rPr>
          <w:rFonts w:hint="eastAsia" w:ascii="楷体" w:hAnsi="楷体" w:eastAsia="楷体"/>
          <w:sz w:val="32"/>
          <w:szCs w:val="32"/>
          <w:lang w:eastAsia="zh-CN"/>
        </w:rPr>
      </w:pPr>
      <w:r>
        <w:rPr>
          <w:rFonts w:hint="eastAsia" w:ascii="楷体" w:hAnsi="楷体" w:eastAsia="楷体"/>
          <w:sz w:val="32"/>
          <w:szCs w:val="32"/>
          <w:lang w:eastAsia="zh-CN"/>
        </w:rPr>
        <w:t>（三）政府性基金预算当年拨款具体使用情况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屯昌县南坤镇中坤幼儿园所有收入和支出均纳入部门预算管理。收入包括：一般公共预算收入；支出包括：教育支出、社会保障和就业支出、卫生健康支出、住房保障支出。屯昌县南坤镇中坤幼儿园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年收支总预算132.7万元。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屯昌县南坤镇中坤幼儿园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年收入预算132.7万元，其中：上年结转</w:t>
      </w:r>
      <w:r>
        <w:rPr>
          <w:rFonts w:hint="eastAsia" w:ascii="仿宋" w:hAnsi="仿宋" w:eastAsia="仿宋" w:cs="仿宋"/>
          <w:sz w:val="32"/>
          <w:szCs w:val="32"/>
          <w:lang w:val="en-US" w:eastAsia="zh-CN"/>
        </w:rPr>
        <w:t>17.77</w:t>
      </w:r>
      <w:r>
        <w:rPr>
          <w:rFonts w:hint="eastAsia" w:ascii="仿宋" w:hAnsi="仿宋" w:eastAsia="仿宋" w:cs="仿宋"/>
          <w:sz w:val="32"/>
          <w:szCs w:val="32"/>
        </w:rPr>
        <w:t>万元，占</w:t>
      </w:r>
      <w:r>
        <w:rPr>
          <w:rFonts w:hint="eastAsia" w:ascii="仿宋" w:hAnsi="仿宋" w:eastAsia="仿宋" w:cs="仿宋"/>
          <w:sz w:val="32"/>
          <w:szCs w:val="32"/>
          <w:lang w:val="en-US" w:eastAsia="zh-CN"/>
        </w:rPr>
        <w:t>13</w:t>
      </w:r>
      <w:r>
        <w:rPr>
          <w:rFonts w:hint="eastAsia" w:ascii="仿宋" w:hAnsi="仿宋" w:eastAsia="仿宋" w:cs="仿宋"/>
          <w:sz w:val="32"/>
          <w:szCs w:val="32"/>
        </w:rPr>
        <w:t>%；一般公共预算资金收入114.92万元，占</w:t>
      </w:r>
      <w:r>
        <w:rPr>
          <w:rFonts w:hint="eastAsia" w:ascii="仿宋" w:hAnsi="仿宋" w:eastAsia="仿宋" w:cs="仿宋"/>
          <w:sz w:val="32"/>
          <w:szCs w:val="32"/>
          <w:lang w:val="en-US" w:eastAsia="zh-CN"/>
        </w:rPr>
        <w:t>87</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16.77</w:t>
      </w:r>
      <w:r>
        <w:rPr>
          <w:rFonts w:hint="eastAsia" w:ascii="仿宋" w:hAnsi="仿宋" w:eastAsia="仿宋" w:cs="仿宋"/>
          <w:sz w:val="32"/>
          <w:szCs w:val="32"/>
        </w:rPr>
        <w:t>万元，</w:t>
      </w:r>
      <w:r>
        <w:rPr>
          <w:rFonts w:hint="eastAsia" w:ascii="仿宋" w:hAnsi="仿宋" w:eastAsia="仿宋" w:cs="仿宋"/>
          <w:sz w:val="32"/>
          <w:szCs w:val="32"/>
          <w:lang w:eastAsia="zh-CN"/>
        </w:rPr>
        <w:t>工资福利增加</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屯昌县南坤镇中坤幼儿园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屯昌县南坤镇中坤幼儿园</w:t>
      </w:r>
      <w:r>
        <w:rPr>
          <w:rFonts w:hint="eastAsia" w:ascii="仿宋" w:hAnsi="仿宋" w:eastAsia="仿宋" w:cs="仿宋"/>
          <w:sz w:val="32"/>
          <w:szCs w:val="32"/>
          <w:lang w:val="en-US" w:eastAsia="zh-CN"/>
        </w:rPr>
        <w:t>2025</w:t>
      </w:r>
      <w:r>
        <w:rPr>
          <w:rFonts w:hint="eastAsia" w:ascii="仿宋" w:hAnsi="仿宋" w:eastAsia="仿宋" w:cs="仿宋"/>
          <w:sz w:val="32"/>
          <w:szCs w:val="32"/>
        </w:rPr>
        <w:t>年支出预算132.7万元，其中：基本支出</w:t>
      </w:r>
      <w:r>
        <w:rPr>
          <w:rFonts w:hint="eastAsia" w:ascii="仿宋" w:hAnsi="仿宋" w:eastAsia="仿宋" w:cs="仿宋"/>
          <w:sz w:val="32"/>
          <w:szCs w:val="32"/>
          <w:lang w:val="en-US" w:eastAsia="zh-CN"/>
        </w:rPr>
        <w:t>114.45</w:t>
      </w:r>
      <w:r>
        <w:rPr>
          <w:rFonts w:hint="eastAsia" w:ascii="仿宋" w:hAnsi="仿宋" w:eastAsia="仿宋" w:cs="仿宋"/>
          <w:sz w:val="32"/>
          <w:szCs w:val="32"/>
        </w:rPr>
        <w:t>万元，占</w:t>
      </w:r>
      <w:r>
        <w:rPr>
          <w:rFonts w:hint="eastAsia" w:ascii="仿宋" w:hAnsi="仿宋" w:eastAsia="仿宋" w:cs="仿宋"/>
          <w:sz w:val="32"/>
          <w:szCs w:val="32"/>
          <w:lang w:val="en-US" w:eastAsia="zh-CN"/>
        </w:rPr>
        <w:t>86</w:t>
      </w:r>
      <w:r>
        <w:rPr>
          <w:rFonts w:hint="eastAsia" w:ascii="仿宋" w:hAnsi="仿宋" w:eastAsia="仿宋" w:cs="仿宋"/>
          <w:sz w:val="32"/>
          <w:szCs w:val="32"/>
        </w:rPr>
        <w:t>%；项目支出</w:t>
      </w:r>
      <w:r>
        <w:rPr>
          <w:rFonts w:hint="eastAsia" w:ascii="仿宋" w:hAnsi="仿宋" w:eastAsia="仿宋" w:cs="仿宋"/>
          <w:sz w:val="32"/>
          <w:szCs w:val="32"/>
          <w:lang w:val="en-US" w:eastAsia="zh-CN"/>
        </w:rPr>
        <w:t>1.72</w:t>
      </w:r>
      <w:r>
        <w:rPr>
          <w:rFonts w:hint="eastAsia" w:ascii="仿宋" w:hAnsi="仿宋" w:eastAsia="仿宋" w:cs="仿宋"/>
          <w:sz w:val="32"/>
          <w:szCs w:val="32"/>
        </w:rPr>
        <w:t>万元，占</w:t>
      </w:r>
      <w:r>
        <w:rPr>
          <w:rFonts w:hint="eastAsia" w:ascii="仿宋" w:hAnsi="仿宋" w:eastAsia="仿宋" w:cs="仿宋"/>
          <w:sz w:val="32"/>
          <w:szCs w:val="32"/>
          <w:lang w:val="en-US" w:eastAsia="zh-CN"/>
        </w:rPr>
        <w:t>14</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16.77</w:t>
      </w:r>
      <w:r>
        <w:rPr>
          <w:rFonts w:hint="eastAsia" w:ascii="仿宋" w:hAnsi="仿宋" w:eastAsia="仿宋" w:cs="仿宋"/>
          <w:sz w:val="32"/>
          <w:szCs w:val="32"/>
        </w:rPr>
        <w:t>万元，主要是……。</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年屯昌县南坤镇中坤幼儿园无机关运行经费。</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年屯昌县南坤镇中坤幼儿园无政府采购预算。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截至202</w:t>
      </w:r>
      <w:r>
        <w:rPr>
          <w:rFonts w:hint="eastAsia" w:ascii="仿宋" w:hAnsi="仿宋" w:eastAsia="仿宋" w:cs="仿宋"/>
          <w:sz w:val="32"/>
          <w:szCs w:val="32"/>
          <w:lang w:val="en-US" w:eastAsia="zh-CN"/>
        </w:rPr>
        <w:t>4</w:t>
      </w:r>
      <w:r>
        <w:rPr>
          <w:rFonts w:hint="eastAsia" w:ascii="仿宋" w:hAnsi="仿宋" w:eastAsia="仿宋" w:cs="仿宋"/>
          <w:sz w:val="32"/>
          <w:szCs w:val="32"/>
        </w:rPr>
        <w:t>年12月31日，屯昌县南坤镇中坤幼儿园本级及下属各预算单位共有车辆0辆，其中，领导干部用车0辆，机要通信应急用车0辆、一般执法执勤用车0辆、特种专业技术用车0辆、其他用车0辆。单位价值100万元以上设备0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年屯昌县南坤镇中坤幼儿园11个项目实行绩效目标管理，涉及一般公共预算</w:t>
      </w:r>
      <w:r>
        <w:rPr>
          <w:rFonts w:hint="eastAsia" w:ascii="仿宋" w:hAnsi="仿宋" w:eastAsia="仿宋" w:cs="仿宋"/>
          <w:sz w:val="32"/>
          <w:szCs w:val="32"/>
          <w:lang w:val="en-US" w:eastAsia="zh-CN"/>
        </w:rPr>
        <w:t>114.92</w:t>
      </w:r>
      <w:r>
        <w:rPr>
          <w:rFonts w:hint="eastAsia" w:ascii="仿宋" w:hAnsi="仿宋" w:eastAsia="仿宋" w:cs="仿宋"/>
          <w:sz w:val="32"/>
          <w:szCs w:val="32"/>
        </w:rPr>
        <w:t>万元，政府性基金0万元。</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FA86D1C"/>
    <w:rsid w:val="1AC84A6F"/>
    <w:rsid w:val="262E1B3A"/>
    <w:rsid w:val="532A5B36"/>
    <w:rsid w:val="64AD2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11</Pages>
  <Words>3297</Words>
  <Characters>3578</Characters>
  <Lines>0</Lines>
  <Paragraphs>0</Paragraphs>
  <TotalTime>2</TotalTime>
  <ScaleCrop>false</ScaleCrop>
  <LinksUpToDate>false</LinksUpToDate>
  <CharactersWithSpaces>3602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2025-02-28T07:38:42Z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eyJoZGlkIjoiZjIzM2IyMWI3NzA4ZmQwMDRkODA0YWVkODQ0ZTFhZDMiLCJ1c2VySWQiOiIzMzUyOTY1NzYifQ==</vt:lpwstr>
  </property>
  <property fmtid="{D5CDD505-2E9C-101B-9397-08002B2CF9AE}" pid="4" name="ICV">
    <vt:lpwstr>842CB418C40A4290AF1C8C2BD9069A2A_12</vt:lpwstr>
  </property>
</Properties>
</file>