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926A2">
      <w:pPr>
        <w:spacing w:after="0"/>
        <w:ind w:firstLine="0" w:firstLineChars="0"/>
        <w:rPr>
          <w:rFonts w:hint="eastAsia" w:ascii="黑体" w:hAnsi="黑体" w:eastAsia="黑体" w:cs="黑体"/>
          <w:kern w:val="44"/>
          <w:sz w:val="32"/>
          <w:szCs w:val="32"/>
          <w:lang w:bidi="ar"/>
        </w:rPr>
      </w:pPr>
      <w:r>
        <w:rPr>
          <w:rFonts w:hint="eastAsia" w:ascii="黑体" w:hAnsi="黑体" w:eastAsia="黑体" w:cs="黑体"/>
          <w:kern w:val="44"/>
          <w:sz w:val="32"/>
          <w:szCs w:val="32"/>
          <w:lang w:bidi="ar"/>
        </w:rPr>
        <w:t>附件</w:t>
      </w:r>
    </w:p>
    <w:p w14:paraId="30D121EC">
      <w:pPr>
        <w:spacing w:after="0"/>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bidi="ar"/>
        </w:rPr>
        <w:t>报价函</w:t>
      </w:r>
    </w:p>
    <w:p w14:paraId="0C4160BD">
      <w:pPr>
        <w:spacing w:after="0"/>
        <w:ind w:firstLine="640"/>
        <w:rPr>
          <w:rFonts w:ascii="Calibri" w:hAnsi="Calibri" w:eastAsia="宋体" w:cs="Times New Roman"/>
          <w:sz w:val="32"/>
          <w:szCs w:val="32"/>
        </w:rPr>
      </w:pPr>
      <w:r>
        <w:rPr>
          <w:rFonts w:hint="eastAsia" w:ascii="Calibri" w:hAnsi="Calibri" w:eastAsia="宋体" w:cs="Times New Roman"/>
          <w:sz w:val="32"/>
          <w:szCs w:val="32"/>
          <w:lang w:bidi="ar"/>
        </w:rPr>
        <w:t xml:space="preserve"> </w:t>
      </w:r>
    </w:p>
    <w:p w14:paraId="5258EDB8">
      <w:pPr>
        <w:spacing w:after="0"/>
        <w:ind w:firstLine="0" w:firstLineChars="0"/>
        <w:rPr>
          <w:rFonts w:ascii="仿宋_GB2312" w:hAnsi="Calibri" w:eastAsia="仿宋_GB2312" w:cs="仿宋_GB2312"/>
          <w:kern w:val="44"/>
          <w:sz w:val="32"/>
          <w:szCs w:val="32"/>
          <w:lang w:bidi="ar"/>
        </w:rPr>
      </w:pPr>
      <w:r>
        <w:rPr>
          <w:rFonts w:hint="eastAsia" w:ascii="仿宋_GB2312" w:hAnsi="Calibri" w:eastAsia="仿宋_GB2312" w:cs="仿宋_GB2312"/>
          <w:kern w:val="44"/>
          <w:sz w:val="32"/>
          <w:szCs w:val="32"/>
          <w:lang w:bidi="ar"/>
        </w:rPr>
        <w:t>屯昌县政府投资项目管理中心：</w:t>
      </w:r>
    </w:p>
    <w:p w14:paraId="3EE32DBE">
      <w:pPr>
        <w:spacing w:after="0"/>
        <w:ind w:firstLine="640"/>
      </w:pPr>
      <w:r>
        <w:rPr>
          <w:rFonts w:hint="eastAsia" w:ascii="仿宋_GB2312" w:hAnsi="Calibri" w:eastAsia="仿宋_GB2312" w:cs="仿宋_GB2312"/>
          <w:kern w:val="44"/>
          <w:sz w:val="32"/>
          <w:szCs w:val="32"/>
          <w:lang w:bidi="ar"/>
        </w:rPr>
        <w:t>根据贵中心发布的关于选聘律师事务所开展诉讼案件代理工作的公告，我司已全面了解，经综合研判，报价为XXXXX.XX元。</w:t>
      </w:r>
    </w:p>
    <w:p w14:paraId="2790BF1A">
      <w:pPr>
        <w:pStyle w:val="2"/>
        <w:ind w:firstLine="0" w:firstLineChars="0"/>
        <w:rPr>
          <w:rFonts w:hint="eastAsia" w:ascii="仿宋_GB2312" w:hAnsi="仿宋_GB2312" w:eastAsia="仿宋_GB2312" w:cs="仿宋_GB2312"/>
          <w:color w:val="000000"/>
          <w:sz w:val="32"/>
          <w:szCs w:val="32"/>
          <w:lang w:eastAsia="zh-CN"/>
        </w:rPr>
      </w:pPr>
    </w:p>
    <w:p w14:paraId="1E55A720">
      <w:pPr>
        <w:pStyle w:val="2"/>
        <w:ind w:firstLine="0" w:firstLineChars="0"/>
        <w:rPr>
          <w:rFonts w:hint="eastAsia" w:ascii="仿宋_GB2312" w:hAnsi="仿宋_GB2312" w:eastAsia="仿宋_GB2312" w:cs="仿宋_GB2312"/>
          <w:color w:val="000000"/>
          <w:sz w:val="32"/>
          <w:szCs w:val="32"/>
          <w:lang w:eastAsia="zh-CN"/>
        </w:rPr>
      </w:pPr>
    </w:p>
    <w:p w14:paraId="000E48DC">
      <w:pPr>
        <w:pStyle w:val="2"/>
        <w:ind w:firstLine="0" w:firstLineChars="0"/>
        <w:rPr>
          <w:rFonts w:hint="eastAsia" w:ascii="仿宋_GB2312" w:hAnsi="仿宋_GB2312" w:eastAsia="仿宋_GB2312" w:cs="仿宋_GB2312"/>
          <w:color w:val="000000"/>
          <w:sz w:val="32"/>
          <w:szCs w:val="32"/>
          <w:lang w:eastAsia="zh-CN"/>
        </w:rPr>
      </w:pPr>
    </w:p>
    <w:p w14:paraId="03A0C69C">
      <w:pPr>
        <w:wordWrap w:val="0"/>
        <w:spacing w:after="0"/>
        <w:ind w:firstLine="640"/>
        <w:jc w:val="center"/>
        <w:rPr>
          <w:rFonts w:ascii="仿宋_GB2312" w:hAnsi="Calibri" w:eastAsia="仿宋_GB2312" w:cs="仿宋_GB2312"/>
          <w:kern w:val="44"/>
          <w:sz w:val="32"/>
          <w:szCs w:val="32"/>
        </w:rPr>
      </w:pPr>
      <w:r>
        <w:rPr>
          <w:rFonts w:hint="eastAsia" w:ascii="仿宋_GB2312" w:hAnsi="Calibri" w:eastAsia="仿宋_GB2312" w:cs="仿宋_GB2312"/>
          <w:kern w:val="44"/>
          <w:sz w:val="32"/>
          <w:szCs w:val="32"/>
          <w:lang w:val="en-US" w:eastAsia="zh-CN" w:bidi="ar"/>
        </w:rPr>
        <w:t xml:space="preserve">                     </w:t>
      </w:r>
      <w:r>
        <w:rPr>
          <w:rFonts w:hint="eastAsia" w:ascii="仿宋_GB2312" w:hAnsi="Calibri" w:eastAsia="仿宋_GB2312" w:cs="仿宋_GB2312"/>
          <w:kern w:val="44"/>
          <w:sz w:val="32"/>
          <w:szCs w:val="32"/>
          <w:lang w:bidi="ar"/>
        </w:rPr>
        <w:t>公司名称：XXXXX（公章）</w:t>
      </w:r>
    </w:p>
    <w:p w14:paraId="0FB1167A">
      <w:pPr>
        <w:ind w:firstLine="4800" w:firstLineChars="1500"/>
      </w:pPr>
      <w:r>
        <w:rPr>
          <w:rFonts w:hint="eastAsia" w:ascii="仿宋_GB2312" w:hAnsi="Calibri" w:eastAsia="仿宋_GB2312" w:cs="仿宋_GB2312"/>
          <w:kern w:val="44"/>
          <w:sz w:val="32"/>
          <w:szCs w:val="32"/>
          <w:lang w:bidi="ar"/>
        </w:rPr>
        <w:t>2026年</w:t>
      </w:r>
      <w:r>
        <w:rPr>
          <w:rFonts w:hint="eastAsia" w:ascii="仿宋_GB2312" w:hAnsi="Calibri" w:eastAsia="仿宋_GB2312" w:cs="仿宋_GB2312"/>
          <w:kern w:val="44"/>
          <w:sz w:val="32"/>
          <w:szCs w:val="32"/>
          <w:lang w:val="en-US" w:eastAsia="zh-CN" w:bidi="ar"/>
        </w:rPr>
        <w:t>8</w:t>
      </w:r>
      <w:r>
        <w:rPr>
          <w:rFonts w:hint="eastAsia" w:ascii="仿宋_GB2312" w:hAnsi="Calibri" w:eastAsia="仿宋_GB2312" w:cs="仿宋_GB2312"/>
          <w:kern w:val="44"/>
          <w:sz w:val="32"/>
          <w:szCs w:val="32"/>
          <w:lang w:bidi="ar"/>
        </w:rPr>
        <w:t>月X</w:t>
      </w:r>
      <w:r>
        <w:rPr>
          <w:rFonts w:hint="eastAsia" w:ascii="仿宋_GB2312" w:hAnsi="Calibri" w:eastAsia="仿宋_GB2312" w:cs="仿宋_GB2312"/>
          <w:kern w:val="44"/>
          <w:sz w:val="32"/>
          <w:szCs w:val="32"/>
          <w:lang w:val="en-US" w:eastAsia="zh-CN" w:bidi="ar"/>
        </w:rPr>
        <w:t>X</w:t>
      </w:r>
      <w:bookmarkStart w:id="0" w:name="_GoBack"/>
      <w:bookmarkEnd w:id="0"/>
      <w:r>
        <w:rPr>
          <w:rFonts w:hint="eastAsia" w:ascii="仿宋_GB2312" w:hAnsi="Calibri" w:eastAsia="仿宋_GB2312" w:cs="仿宋_GB2312"/>
          <w:kern w:val="44"/>
          <w:sz w:val="32"/>
          <w:szCs w:val="32"/>
          <w:lang w:bidi="ar"/>
        </w:rPr>
        <w:t xml:space="preserve">日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20"/>
      </w:pPr>
      <w:r>
        <w:separator/>
      </w:r>
    </w:p>
  </w:footnote>
  <w:footnote w:type="continuationSeparator" w:id="1">
    <w:p>
      <w:pPr>
        <w:spacing w:before="0" w:after="0" w:line="278"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1762B"/>
    <w:rsid w:val="17417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ind w:firstLine="1124" w:firstLineChars="20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0" w:line="360" w:lineRule="auto"/>
      <w:ind w:left="0" w:leftChars="0" w:firstLine="420"/>
    </w:pPr>
    <w:rPr>
      <w:rFonts w:ascii="Verdana" w:hAnsi="Verdana" w:eastAsia="宋体" w:cs="Verdana"/>
      <w:sz w:val="28"/>
      <w:szCs w:val="28"/>
      <w:lang w:eastAsia="en-US"/>
    </w:rPr>
  </w:style>
  <w:style w:type="paragraph" w:styleId="3">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2026-08-14T15:17:00Z</dcterms:created>
  <dc:creator>巷汪</dc:creator>
  <cp:lastModifiedBy>巷汪</cp:lastModifiedBy>
  <dcterms:modified xsi:type="dcterms:W3CDTF">2026-08-14T15:17:57Z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480B582BDA724427A10686A042107901_11</vt:lpwstr>
  </property>
  <property fmtid="{D5CDD505-2E9C-101B-9397-08002B2CF9AE}" pid="4" name="KSOTemplateDocerSaveRecord">
    <vt:lpwstr>eyJoZGlkIjoiZTc1MzQ2Y2ZlZTQxOTU5M2U3ZWI4MGY3MzE2YjY3MmMiLCJ1c2VySWQiOiI2OTIxMjYyNTUifQ==</vt:lpwstr>
  </property>
</Properties>
</file>