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40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农村宅基地和建房（规划许可）审批表</w:t>
      </w:r>
    </w:p>
    <w:tbl>
      <w:tblPr>
        <w:tblStyle w:val="4"/>
        <w:tblpPr w:leftFromText="180" w:rightFromText="180" w:vertAnchor="page" w:horzAnchor="margin" w:tblpXSpec="center" w:tblpY="319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page" w:horzAnchor="margin" w:tblpY="1"/>
              <w:tblOverlap w:val="never"/>
              <w:tblW w:w="794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建筑面积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1416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1211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10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镇</w:t>
            </w:r>
            <w:r>
              <w:rPr>
                <w:rFonts w:hint="eastAsia" w:ascii="仿宋_GB2312" w:eastAsia="仿宋_GB2312" w:cs="仿宋_GB2312"/>
              </w:rPr>
              <w:t>自然资源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和规划所</w:t>
            </w:r>
            <w:r>
              <w:rPr>
                <w:rFonts w:hint="eastAsia" w:ascii="仿宋_GB2312" w:eastAsia="仿宋_GB2312" w:cs="仿宋_GB2312"/>
              </w:rPr>
              <w:t>意见</w:t>
            </w:r>
          </w:p>
          <w:p>
            <w:pPr>
              <w:spacing w:line="360" w:lineRule="auto"/>
              <w:ind w:firstLine="5460" w:firstLineChars="2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其他部门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  <w:p>
            <w:pPr>
              <w:spacing w:line="360" w:lineRule="auto"/>
              <w:ind w:firstLine="2310" w:firstLineChars="1100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镇农业服务中心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</w:rPr>
              <w:t>审查意见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(盖章)  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乡镇政府审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核批准意见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0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619"/>
    <w:rsid w:val="000000EB"/>
    <w:rsid w:val="00011040"/>
    <w:rsid w:val="000145E0"/>
    <w:rsid w:val="00035215"/>
    <w:rsid w:val="00071082"/>
    <w:rsid w:val="00084704"/>
    <w:rsid w:val="000A3AA3"/>
    <w:rsid w:val="000F349A"/>
    <w:rsid w:val="0015606F"/>
    <w:rsid w:val="00165C93"/>
    <w:rsid w:val="00173448"/>
    <w:rsid w:val="001C5269"/>
    <w:rsid w:val="001D2F52"/>
    <w:rsid w:val="0020515C"/>
    <w:rsid w:val="0020781C"/>
    <w:rsid w:val="002454EE"/>
    <w:rsid w:val="00245BE3"/>
    <w:rsid w:val="00260982"/>
    <w:rsid w:val="0027201B"/>
    <w:rsid w:val="00275A58"/>
    <w:rsid w:val="002922C2"/>
    <w:rsid w:val="002979C0"/>
    <w:rsid w:val="002A0048"/>
    <w:rsid w:val="002B79F7"/>
    <w:rsid w:val="002D7A79"/>
    <w:rsid w:val="002F18E0"/>
    <w:rsid w:val="002F574C"/>
    <w:rsid w:val="00314FD8"/>
    <w:rsid w:val="003426CC"/>
    <w:rsid w:val="003447D0"/>
    <w:rsid w:val="0035255E"/>
    <w:rsid w:val="003737DE"/>
    <w:rsid w:val="00397D21"/>
    <w:rsid w:val="003A0003"/>
    <w:rsid w:val="003A036A"/>
    <w:rsid w:val="003B33EA"/>
    <w:rsid w:val="003C4785"/>
    <w:rsid w:val="003D3B5B"/>
    <w:rsid w:val="003F1536"/>
    <w:rsid w:val="00415B75"/>
    <w:rsid w:val="00425C6F"/>
    <w:rsid w:val="00433ED0"/>
    <w:rsid w:val="00450CBD"/>
    <w:rsid w:val="00455FA7"/>
    <w:rsid w:val="004C67C0"/>
    <w:rsid w:val="004D0410"/>
    <w:rsid w:val="0051425A"/>
    <w:rsid w:val="00537AB9"/>
    <w:rsid w:val="00545129"/>
    <w:rsid w:val="00546078"/>
    <w:rsid w:val="005473F5"/>
    <w:rsid w:val="00556FD8"/>
    <w:rsid w:val="0056675B"/>
    <w:rsid w:val="005719AB"/>
    <w:rsid w:val="005770C1"/>
    <w:rsid w:val="005A1439"/>
    <w:rsid w:val="005A33BF"/>
    <w:rsid w:val="005B39A2"/>
    <w:rsid w:val="005B69B0"/>
    <w:rsid w:val="005D3012"/>
    <w:rsid w:val="005D721E"/>
    <w:rsid w:val="006032AE"/>
    <w:rsid w:val="006077A8"/>
    <w:rsid w:val="006310E2"/>
    <w:rsid w:val="00632FF8"/>
    <w:rsid w:val="00643D5A"/>
    <w:rsid w:val="00685428"/>
    <w:rsid w:val="006D1AD1"/>
    <w:rsid w:val="006D7F8F"/>
    <w:rsid w:val="006F7B54"/>
    <w:rsid w:val="00701E8A"/>
    <w:rsid w:val="00707DD1"/>
    <w:rsid w:val="007236D2"/>
    <w:rsid w:val="00752157"/>
    <w:rsid w:val="00762C00"/>
    <w:rsid w:val="00774BF7"/>
    <w:rsid w:val="00775722"/>
    <w:rsid w:val="00793F2F"/>
    <w:rsid w:val="007A00C9"/>
    <w:rsid w:val="007A755B"/>
    <w:rsid w:val="007B4F37"/>
    <w:rsid w:val="007E7E77"/>
    <w:rsid w:val="0081356C"/>
    <w:rsid w:val="00826754"/>
    <w:rsid w:val="00832AD9"/>
    <w:rsid w:val="00837EC6"/>
    <w:rsid w:val="00841FBD"/>
    <w:rsid w:val="00842DB6"/>
    <w:rsid w:val="008514D0"/>
    <w:rsid w:val="0085164C"/>
    <w:rsid w:val="008576E3"/>
    <w:rsid w:val="0086497F"/>
    <w:rsid w:val="008A4FBE"/>
    <w:rsid w:val="008C6001"/>
    <w:rsid w:val="008F4B44"/>
    <w:rsid w:val="00900619"/>
    <w:rsid w:val="00910B95"/>
    <w:rsid w:val="0091578B"/>
    <w:rsid w:val="00917C08"/>
    <w:rsid w:val="009309FF"/>
    <w:rsid w:val="0094074F"/>
    <w:rsid w:val="0098110C"/>
    <w:rsid w:val="009C1D32"/>
    <w:rsid w:val="009D23F1"/>
    <w:rsid w:val="009D5B71"/>
    <w:rsid w:val="009E04D6"/>
    <w:rsid w:val="00A01FFB"/>
    <w:rsid w:val="00A17D2F"/>
    <w:rsid w:val="00A21CF6"/>
    <w:rsid w:val="00A278B8"/>
    <w:rsid w:val="00A44609"/>
    <w:rsid w:val="00A6227C"/>
    <w:rsid w:val="00A8472D"/>
    <w:rsid w:val="00A92DA5"/>
    <w:rsid w:val="00AD4A38"/>
    <w:rsid w:val="00AE61D9"/>
    <w:rsid w:val="00B06B7B"/>
    <w:rsid w:val="00B116E6"/>
    <w:rsid w:val="00B210E6"/>
    <w:rsid w:val="00B3375B"/>
    <w:rsid w:val="00B374E2"/>
    <w:rsid w:val="00B502C0"/>
    <w:rsid w:val="00B602DC"/>
    <w:rsid w:val="00B97578"/>
    <w:rsid w:val="00BB7902"/>
    <w:rsid w:val="00BC1750"/>
    <w:rsid w:val="00BC3C0A"/>
    <w:rsid w:val="00BC6734"/>
    <w:rsid w:val="00C009F7"/>
    <w:rsid w:val="00C112A7"/>
    <w:rsid w:val="00C25940"/>
    <w:rsid w:val="00C5214E"/>
    <w:rsid w:val="00C657F1"/>
    <w:rsid w:val="00C66BA8"/>
    <w:rsid w:val="00CA4AA2"/>
    <w:rsid w:val="00CB70B7"/>
    <w:rsid w:val="00CF05D6"/>
    <w:rsid w:val="00CF1814"/>
    <w:rsid w:val="00CF7C13"/>
    <w:rsid w:val="00D11816"/>
    <w:rsid w:val="00D25197"/>
    <w:rsid w:val="00D332A2"/>
    <w:rsid w:val="00D40041"/>
    <w:rsid w:val="00D529E1"/>
    <w:rsid w:val="00D54A60"/>
    <w:rsid w:val="00D625D1"/>
    <w:rsid w:val="00D75808"/>
    <w:rsid w:val="00D91A0C"/>
    <w:rsid w:val="00D94847"/>
    <w:rsid w:val="00DA4583"/>
    <w:rsid w:val="00DA4D65"/>
    <w:rsid w:val="00DB2CD4"/>
    <w:rsid w:val="00DC4E4B"/>
    <w:rsid w:val="00DD61E4"/>
    <w:rsid w:val="00DF0122"/>
    <w:rsid w:val="00DF615C"/>
    <w:rsid w:val="00E07D2C"/>
    <w:rsid w:val="00E53B98"/>
    <w:rsid w:val="00E60314"/>
    <w:rsid w:val="00E76A27"/>
    <w:rsid w:val="00E876E5"/>
    <w:rsid w:val="00E92A52"/>
    <w:rsid w:val="00EB650F"/>
    <w:rsid w:val="00EC13E9"/>
    <w:rsid w:val="00ED0F3A"/>
    <w:rsid w:val="00EE5D3C"/>
    <w:rsid w:val="00F361FB"/>
    <w:rsid w:val="00F41F66"/>
    <w:rsid w:val="00F53245"/>
    <w:rsid w:val="00F6434E"/>
    <w:rsid w:val="00FF2E51"/>
    <w:rsid w:val="23041557"/>
    <w:rsid w:val="2480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FAAA3-2ECB-40E3-8A2A-40477AEFE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267</TotalTime>
  <ScaleCrop>false</ScaleCrop>
  <LinksUpToDate>false</LinksUpToDate>
  <CharactersWithSpaces>792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2019-09-23T01:45:00Z</dcterms:created>
  <dc:creator>张成</dc:creator>
  <cp:lastModifiedBy>Administrator</cp:lastModifiedBy>
  <cp:lastPrinted>2019-12-12T01:43:00Z</cp:lastPrinted>
  <dcterms:modified xsi:type="dcterms:W3CDTF">2020-11-27T08:28:23Z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