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附件2</w:t>
      </w:r>
    </w:p>
    <w:p>
      <w:pPr>
        <w:ind w:firstLine="1760" w:firstLineChars="40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农村宅基地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建房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承诺书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本人姓名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widowControl/>
        <w:jc w:val="lef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户籍所在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村民小组。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分户新建住房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原址改、扩、翻建住房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按照规划迁址新建住房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其他）需要，本人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申请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《乡村建设规划许可证》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使用宅基地建房，现郑重承诺：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1.本人及家庭成员符合“一户一宅”申请条件，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建房地块不存在争议纠纷，未侵占他人土地。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申请材料真实有效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，本人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如有隐瞒或未履行承诺，本人愿承担一切经济和法律责任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，包括因提供虚假材料导致的依法撤销该项目行政许可的责任。</w:t>
      </w:r>
    </w:p>
    <w:p>
      <w:pPr>
        <w:widowControl/>
        <w:ind w:firstLine="640" w:firstLineChars="200"/>
        <w:jc w:val="left"/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3.施工过程中协调好邻里关系，采取安全措施，若对周边建筑及其他设施造成安全问题，由建设方负全部责任。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.宅基地和建房申请经批准后，我将严格按照批复位置和面积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进行实施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，在批准后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月内建成并使用；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（如有异地新建增加此条：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新住房建设完成后，按照规定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日内拆除旧房，并无偿退出原有宅基地。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）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widowControl/>
        <w:ind w:firstLine="5760" w:firstLineChars="1800"/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10EA0B33"/>
    <w:rsid w:val="173C12A8"/>
    <w:rsid w:val="1E4E01A5"/>
    <w:rsid w:val="4E3E0E0F"/>
    <w:rsid w:val="5F7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3</TotalTime>
  <ScaleCrop>false</ScaleCrop>
  <LinksUpToDate>false</LinksUpToDate>
  <CharactersWithSpaces>285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2019-09-23T05:55:00Z</dcterms:created>
  <dc:creator>张成</dc:creator>
  <cp:lastModifiedBy>❤若静湖</cp:lastModifiedBy>
  <cp:lastPrinted>2019-12-12T01:43:00Z</cp:lastPrinted>
  <dcterms:modified xsi:type="dcterms:W3CDTF">2020-06-11T06:50:57Z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