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300" w:firstLineChars="750"/>
        <w:rPr>
          <w:rFonts w:ascii="方正小标宋_GBK" w:hAnsi="方正小标宋简体" w:eastAsia="方正小标宋_GBK"/>
          <w:sz w:val="44"/>
          <w:szCs w:val="44"/>
        </w:rPr>
      </w:pPr>
      <w:r>
        <w:rPr>
          <w:rFonts w:hint="eastAsia" w:ascii="方正小标宋_GBK" w:hAnsi="方正小标宋简体" w:eastAsia="方正小标宋_GBK"/>
          <w:sz w:val="44"/>
          <w:szCs w:val="44"/>
        </w:rPr>
        <w:t>屯昌县一次性告知单</w:t>
      </w:r>
    </w:p>
    <w:p>
      <w:pPr>
        <w:rPr>
          <w:b/>
          <w:sz w:val="30"/>
          <w:szCs w:val="30"/>
        </w:rPr>
      </w:pPr>
      <w:r>
        <w:rPr>
          <w:rFonts w:hint="eastAsia" w:cs="仿宋" w:asciiTheme="minorEastAsia" w:hAnsiTheme="minorEastAsia" w:eastAsiaTheme="minorEastAsia"/>
          <w:b/>
          <w:bCs/>
          <w:sz w:val="28"/>
          <w:szCs w:val="28"/>
        </w:rPr>
        <w:t>一、审批事项名称:</w:t>
      </w:r>
      <w:r>
        <w:rPr>
          <w:rFonts w:hint="eastAsia" w:asciiTheme="minorEastAsia" w:hAnsiTheme="minorEastAsia" w:eastAsiaTheme="minorEastAsia"/>
          <w:b/>
          <w:sz w:val="28"/>
          <w:szCs w:val="28"/>
        </w:rPr>
        <w:t xml:space="preserve"> </w:t>
      </w:r>
      <w:r>
        <w:rPr>
          <w:rFonts w:hint="eastAsia" w:asciiTheme="minorEastAsia" w:hAnsiTheme="minorEastAsia" w:eastAsiaTheme="minorEastAsia"/>
          <w:b/>
          <w:sz w:val="28"/>
          <w:szCs w:val="28"/>
          <w:lang w:eastAsia="zh-CN"/>
        </w:rPr>
        <w:t>国有建设用</w:t>
      </w:r>
      <w:r>
        <w:rPr>
          <w:rFonts w:hint="eastAsia"/>
          <w:b/>
          <w:sz w:val="30"/>
          <w:szCs w:val="30"/>
        </w:rPr>
        <w:t>地使用权</w:t>
      </w:r>
      <w:r>
        <w:rPr>
          <w:rFonts w:hint="eastAsia"/>
          <w:b/>
          <w:sz w:val="30"/>
          <w:szCs w:val="30"/>
          <w:lang w:eastAsia="zh-CN"/>
        </w:rPr>
        <w:t>首次</w:t>
      </w:r>
      <w:r>
        <w:rPr>
          <w:rFonts w:hint="eastAsia"/>
          <w:b/>
          <w:sz w:val="30"/>
          <w:szCs w:val="30"/>
        </w:rPr>
        <w:t>登记</w:t>
      </w:r>
    </w:p>
    <w:p>
      <w:pPr>
        <w:jc w:val="left"/>
        <w:rPr>
          <w:rFonts w:cs="仿宋" w:asciiTheme="minorEastAsia" w:hAnsiTheme="minorEastAsia" w:eastAsiaTheme="minorEastAsia"/>
          <w:b/>
          <w:bCs/>
          <w:sz w:val="28"/>
          <w:szCs w:val="28"/>
        </w:rPr>
      </w:pPr>
      <w:r>
        <w:rPr>
          <w:rFonts w:hint="eastAsia" w:cs="仿宋" w:asciiTheme="minorEastAsia" w:hAnsiTheme="minorEastAsia" w:eastAsiaTheme="minorEastAsia"/>
          <w:b/>
          <w:bCs/>
          <w:sz w:val="28"/>
          <w:szCs w:val="28"/>
        </w:rPr>
        <w:t>二、审批依据: 《</w:t>
      </w:r>
      <w:r>
        <w:rPr>
          <w:rFonts w:hint="eastAsia" w:cs="仿宋" w:asciiTheme="minorEastAsia" w:hAnsiTheme="minorEastAsia" w:eastAsiaTheme="minorEastAsia"/>
          <w:b/>
          <w:bCs/>
          <w:sz w:val="28"/>
          <w:szCs w:val="28"/>
          <w:u w:val="single"/>
        </w:rPr>
        <w:t>不动产登记暂行条例》</w:t>
      </w:r>
      <w:r>
        <w:rPr>
          <w:rFonts w:hint="eastAsia" w:cs="仿宋" w:asciiTheme="minorEastAsia" w:hAnsiTheme="minorEastAsia" w:eastAsiaTheme="minorEastAsia"/>
          <w:b/>
          <w:bCs/>
          <w:sz w:val="28"/>
          <w:szCs w:val="28"/>
        </w:rPr>
        <w:t>、《</w:t>
      </w:r>
      <w:r>
        <w:rPr>
          <w:rFonts w:hint="eastAsia" w:cs="仿宋" w:asciiTheme="minorEastAsia" w:hAnsiTheme="minorEastAsia" w:eastAsiaTheme="minorEastAsia"/>
          <w:b/>
          <w:bCs/>
          <w:sz w:val="28"/>
          <w:szCs w:val="28"/>
          <w:u w:val="single"/>
        </w:rPr>
        <w:t xml:space="preserve"> 中华人民共和国国务院令第656号 </w:t>
      </w:r>
      <w:r>
        <w:rPr>
          <w:rFonts w:hint="eastAsia" w:cs="仿宋" w:asciiTheme="minorEastAsia" w:hAnsiTheme="minorEastAsia" w:eastAsiaTheme="minorEastAsia"/>
          <w:b/>
          <w:bCs/>
          <w:sz w:val="28"/>
          <w:szCs w:val="28"/>
        </w:rPr>
        <w:t>》等相关法律法规及政策。</w:t>
      </w:r>
    </w:p>
    <w:p>
      <w:pPr>
        <w:pStyle w:val="8"/>
        <w:numPr>
          <w:ilvl w:val="0"/>
          <w:numId w:val="1"/>
        </w:numPr>
        <w:ind w:firstLineChars="0"/>
        <w:jc w:val="left"/>
        <w:rPr>
          <w:rFonts w:cs="仿宋" w:asciiTheme="minorEastAsia" w:hAnsiTheme="minorEastAsia" w:eastAsiaTheme="minorEastAsia"/>
          <w:b/>
          <w:bCs/>
          <w:sz w:val="28"/>
          <w:szCs w:val="28"/>
        </w:rPr>
      </w:pPr>
      <w:r>
        <w:rPr>
          <w:rFonts w:hint="eastAsia" w:cs="仿宋" w:asciiTheme="minorEastAsia" w:hAnsiTheme="minorEastAsia" w:eastAsiaTheme="minorEastAsia"/>
          <w:b/>
          <w:bCs/>
          <w:sz w:val="28"/>
          <w:szCs w:val="28"/>
        </w:rPr>
        <w:t>审批申请材料</w:t>
      </w:r>
    </w:p>
    <w:p>
      <w:pPr>
        <w:jc w:val="center"/>
        <w:rPr>
          <w:rFonts w:hint="eastAsia"/>
          <w:sz w:val="30"/>
          <w:szCs w:val="30"/>
        </w:rPr>
      </w:pPr>
      <w:r>
        <w:rPr>
          <w:rFonts w:hint="eastAsia"/>
          <w:b/>
          <w:sz w:val="30"/>
          <w:szCs w:val="30"/>
          <w:lang w:eastAsia="zh-CN"/>
        </w:rPr>
        <w:t>国有建设用</w:t>
      </w:r>
      <w:r>
        <w:rPr>
          <w:rFonts w:hint="eastAsia"/>
          <w:b/>
          <w:sz w:val="30"/>
          <w:szCs w:val="30"/>
        </w:rPr>
        <w:t>地使用权首次登记</w:t>
      </w:r>
    </w:p>
    <w:p>
      <w:pPr>
        <w:numPr>
          <w:ilvl w:val="0"/>
          <w:numId w:val="0"/>
        </w:numPr>
        <w:rPr>
          <w:rFonts w:hint="eastAsia" w:ascii="宋体" w:hAnsi="宋体"/>
          <w:b/>
          <w:bCs/>
          <w:sz w:val="28"/>
          <w:szCs w:val="28"/>
        </w:rPr>
      </w:pPr>
      <w:r>
        <w:rPr>
          <w:rFonts w:hint="eastAsia" w:ascii="宋体" w:hAnsi="宋体"/>
          <w:b/>
          <w:bCs/>
          <w:sz w:val="28"/>
          <w:szCs w:val="28"/>
          <w:lang w:val="en-US" w:eastAsia="zh-CN"/>
        </w:rPr>
        <w:t>1、</w:t>
      </w:r>
      <w:r>
        <w:rPr>
          <w:rFonts w:hint="eastAsia" w:ascii="宋体" w:hAnsi="宋体"/>
          <w:b/>
          <w:bCs/>
          <w:sz w:val="28"/>
          <w:szCs w:val="28"/>
        </w:rPr>
        <w:t>不动产登记申请书</w:t>
      </w:r>
    </w:p>
    <w:p>
      <w:pPr>
        <w:rPr>
          <w:rFonts w:hint="eastAsia" w:ascii="宋体" w:hAnsi="宋体"/>
          <w:b/>
          <w:bCs/>
          <w:sz w:val="28"/>
          <w:szCs w:val="28"/>
        </w:rPr>
      </w:pPr>
      <w:r>
        <w:rPr>
          <w:rFonts w:hint="eastAsia" w:ascii="宋体" w:hAnsi="宋体"/>
          <w:b/>
          <w:bCs/>
          <w:sz w:val="28"/>
          <w:szCs w:val="28"/>
        </w:rPr>
        <w:t>2、申请人身份证、户口册、结婚证</w:t>
      </w:r>
    </w:p>
    <w:p>
      <w:pPr>
        <w:rPr>
          <w:rFonts w:hint="eastAsia" w:ascii="宋体" w:hAnsi="宋体"/>
          <w:b/>
          <w:bCs/>
          <w:sz w:val="28"/>
          <w:szCs w:val="28"/>
          <w:lang w:eastAsia="zh-CN"/>
        </w:rPr>
      </w:pPr>
      <w:r>
        <w:rPr>
          <w:rFonts w:hint="eastAsia" w:ascii="宋体" w:hAnsi="宋体"/>
          <w:b/>
          <w:bCs/>
          <w:sz w:val="28"/>
          <w:szCs w:val="28"/>
        </w:rPr>
        <w:t>3、</w:t>
      </w:r>
      <w:r>
        <w:rPr>
          <w:rFonts w:hint="eastAsia" w:ascii="宋体" w:hAnsi="宋体"/>
          <w:b/>
          <w:bCs/>
          <w:sz w:val="28"/>
          <w:szCs w:val="28"/>
          <w:lang w:eastAsia="zh-CN"/>
        </w:rPr>
        <w:t>土地</w:t>
      </w:r>
      <w:r>
        <w:rPr>
          <w:rFonts w:hint="eastAsia" w:ascii="宋体" w:hAnsi="宋体"/>
          <w:b/>
          <w:bCs/>
          <w:sz w:val="28"/>
          <w:szCs w:val="28"/>
        </w:rPr>
        <w:t>权属来源材料</w:t>
      </w:r>
      <w:r>
        <w:rPr>
          <w:rFonts w:hint="eastAsia" w:ascii="宋体" w:hAnsi="宋体"/>
          <w:b/>
          <w:bCs/>
          <w:sz w:val="28"/>
          <w:szCs w:val="28"/>
          <w:lang w:eastAsia="zh-CN"/>
        </w:rPr>
        <w:t>，包括：</w:t>
      </w:r>
    </w:p>
    <w:p>
      <w:pPr>
        <w:rPr>
          <w:rFonts w:hint="eastAsia" w:ascii="宋体" w:hAnsi="宋体"/>
          <w:b/>
          <w:bCs/>
          <w:sz w:val="28"/>
          <w:szCs w:val="28"/>
          <w:lang w:eastAsia="zh-CN"/>
        </w:rPr>
      </w:pPr>
      <w:r>
        <w:rPr>
          <w:rFonts w:hint="eastAsia" w:ascii="宋体" w:hAnsi="宋体"/>
          <w:b/>
          <w:bCs/>
          <w:sz w:val="28"/>
          <w:szCs w:val="28"/>
          <w:lang w:eastAsia="zh-CN"/>
        </w:rPr>
        <w:t>（</w:t>
      </w:r>
      <w:r>
        <w:rPr>
          <w:rFonts w:hint="eastAsia" w:ascii="宋体" w:hAnsi="宋体"/>
          <w:b/>
          <w:bCs/>
          <w:sz w:val="28"/>
          <w:szCs w:val="28"/>
          <w:lang w:val="en-US" w:eastAsia="zh-CN"/>
        </w:rPr>
        <w:t>1</w:t>
      </w:r>
      <w:r>
        <w:rPr>
          <w:rFonts w:hint="eastAsia" w:ascii="宋体" w:hAnsi="宋体"/>
          <w:b/>
          <w:bCs/>
          <w:sz w:val="28"/>
          <w:szCs w:val="28"/>
          <w:lang w:eastAsia="zh-CN"/>
        </w:rPr>
        <w:t>）以出让方式取得的，应当提交出让合同和缴清土地出让价款凭证等相关材料；</w:t>
      </w:r>
    </w:p>
    <w:p>
      <w:pPr>
        <w:rPr>
          <w:rFonts w:hint="eastAsia" w:ascii="宋体" w:hAnsi="宋体"/>
          <w:b/>
          <w:bCs/>
          <w:sz w:val="28"/>
          <w:szCs w:val="28"/>
          <w:lang w:eastAsia="zh-CN"/>
        </w:rPr>
      </w:pPr>
      <w:r>
        <w:rPr>
          <w:rFonts w:hint="eastAsia" w:ascii="宋体" w:hAnsi="宋体"/>
          <w:b/>
          <w:bCs/>
          <w:sz w:val="28"/>
          <w:szCs w:val="28"/>
          <w:lang w:eastAsia="zh-CN"/>
        </w:rPr>
        <w:t>（</w:t>
      </w:r>
      <w:r>
        <w:rPr>
          <w:rFonts w:hint="eastAsia" w:ascii="宋体" w:hAnsi="宋体"/>
          <w:b/>
          <w:bCs/>
          <w:sz w:val="28"/>
          <w:szCs w:val="28"/>
          <w:lang w:val="en-US" w:eastAsia="zh-CN"/>
        </w:rPr>
        <w:t>2</w:t>
      </w:r>
      <w:r>
        <w:rPr>
          <w:rFonts w:hint="eastAsia" w:ascii="宋体" w:hAnsi="宋体"/>
          <w:b/>
          <w:bCs/>
          <w:sz w:val="28"/>
          <w:szCs w:val="28"/>
          <w:lang w:eastAsia="zh-CN"/>
        </w:rPr>
        <w:t>）以划拨方式取得的，应当提交县级以上人民政府的批准用地文件和国有建设用地使用权划拨决定书等相关材料；</w:t>
      </w:r>
    </w:p>
    <w:p>
      <w:pPr>
        <w:rPr>
          <w:rFonts w:hint="eastAsia" w:ascii="宋体" w:hAnsi="宋体"/>
          <w:b/>
          <w:bCs/>
          <w:sz w:val="28"/>
          <w:szCs w:val="28"/>
          <w:lang w:eastAsia="zh-CN"/>
        </w:rPr>
      </w:pPr>
      <w:r>
        <w:rPr>
          <w:rFonts w:hint="eastAsia" w:ascii="宋体" w:hAnsi="宋体"/>
          <w:b/>
          <w:bCs/>
          <w:sz w:val="28"/>
          <w:szCs w:val="28"/>
          <w:lang w:eastAsia="zh-CN"/>
        </w:rPr>
        <w:t>（</w:t>
      </w:r>
      <w:r>
        <w:rPr>
          <w:rFonts w:hint="eastAsia" w:ascii="宋体" w:hAnsi="宋体"/>
          <w:b/>
          <w:bCs/>
          <w:sz w:val="28"/>
          <w:szCs w:val="28"/>
          <w:lang w:val="en-US" w:eastAsia="zh-CN"/>
        </w:rPr>
        <w:t>3</w:t>
      </w:r>
      <w:r>
        <w:rPr>
          <w:rFonts w:hint="eastAsia" w:ascii="宋体" w:hAnsi="宋体"/>
          <w:b/>
          <w:bCs/>
          <w:sz w:val="28"/>
          <w:szCs w:val="28"/>
          <w:lang w:eastAsia="zh-CN"/>
        </w:rPr>
        <w:t>）以租赁方式取得的，应当提交土地租赁合同和土地租金缴纳凭证等相关材料；</w:t>
      </w:r>
    </w:p>
    <w:p>
      <w:pPr>
        <w:rPr>
          <w:rFonts w:hint="eastAsia" w:ascii="宋体" w:hAnsi="宋体"/>
          <w:b/>
          <w:bCs/>
          <w:sz w:val="28"/>
          <w:szCs w:val="28"/>
          <w:lang w:eastAsia="zh-CN"/>
        </w:rPr>
      </w:pPr>
      <w:r>
        <w:rPr>
          <w:rFonts w:hint="eastAsia" w:ascii="宋体" w:hAnsi="宋体"/>
          <w:b/>
          <w:bCs/>
          <w:sz w:val="28"/>
          <w:szCs w:val="28"/>
          <w:lang w:eastAsia="zh-CN"/>
        </w:rPr>
        <w:t>（</w:t>
      </w:r>
      <w:r>
        <w:rPr>
          <w:rFonts w:hint="eastAsia" w:ascii="宋体" w:hAnsi="宋体"/>
          <w:b/>
          <w:bCs/>
          <w:sz w:val="28"/>
          <w:szCs w:val="28"/>
          <w:lang w:val="en-US" w:eastAsia="zh-CN"/>
        </w:rPr>
        <w:t>4</w:t>
      </w:r>
      <w:r>
        <w:rPr>
          <w:rFonts w:hint="eastAsia" w:ascii="宋体" w:hAnsi="宋体"/>
          <w:b/>
          <w:bCs/>
          <w:sz w:val="28"/>
          <w:szCs w:val="28"/>
          <w:lang w:eastAsia="zh-CN"/>
        </w:rPr>
        <w:t>）以作价出资或者入股方式取得的，应当提交土地资产授权经营批准文件和其他相关材料；</w:t>
      </w:r>
    </w:p>
    <w:p>
      <w:pPr>
        <w:rPr>
          <w:rFonts w:hint="eastAsia" w:ascii="宋体" w:hAnsi="宋体"/>
          <w:b/>
          <w:bCs/>
          <w:sz w:val="28"/>
          <w:szCs w:val="28"/>
          <w:lang w:eastAsia="zh-CN"/>
        </w:rPr>
      </w:pPr>
      <w:r>
        <w:rPr>
          <w:rFonts w:hint="eastAsia" w:ascii="宋体" w:hAnsi="宋体"/>
          <w:b/>
          <w:bCs/>
          <w:sz w:val="28"/>
          <w:szCs w:val="28"/>
          <w:lang w:eastAsia="zh-CN"/>
        </w:rPr>
        <w:t>（</w:t>
      </w:r>
      <w:r>
        <w:rPr>
          <w:rFonts w:hint="eastAsia" w:ascii="宋体" w:hAnsi="宋体"/>
          <w:b/>
          <w:bCs/>
          <w:sz w:val="28"/>
          <w:szCs w:val="28"/>
          <w:lang w:val="en-US" w:eastAsia="zh-CN"/>
        </w:rPr>
        <w:t>5</w:t>
      </w:r>
      <w:r>
        <w:rPr>
          <w:rFonts w:hint="eastAsia" w:ascii="宋体" w:hAnsi="宋体"/>
          <w:b/>
          <w:bCs/>
          <w:sz w:val="28"/>
          <w:szCs w:val="28"/>
          <w:lang w:eastAsia="zh-CN"/>
        </w:rPr>
        <w:t>）以授权经营方式取得的，应当提交土地资产授权经营批准文件和其他相关材料。</w:t>
      </w:r>
    </w:p>
    <w:p>
      <w:pPr>
        <w:rPr>
          <w:rFonts w:hint="eastAsia" w:ascii="宋体" w:hAnsi="宋体" w:eastAsia="宋体"/>
          <w:b/>
          <w:bCs/>
          <w:sz w:val="28"/>
          <w:szCs w:val="28"/>
          <w:lang w:eastAsia="zh-CN"/>
        </w:rPr>
      </w:pPr>
      <w:r>
        <w:rPr>
          <w:rFonts w:hint="eastAsia" w:ascii="宋体" w:hAnsi="宋体"/>
          <w:b/>
          <w:bCs/>
          <w:sz w:val="28"/>
          <w:szCs w:val="28"/>
        </w:rPr>
        <w:t>4、</w:t>
      </w:r>
      <w:r>
        <w:rPr>
          <w:rFonts w:hint="eastAsia" w:ascii="宋体" w:hAnsi="宋体"/>
          <w:b/>
          <w:bCs/>
          <w:sz w:val="28"/>
          <w:szCs w:val="28"/>
          <w:lang w:eastAsia="zh-CN"/>
        </w:rPr>
        <w:t>不动产权籍调查表、宗地图、宗地界址点坐标等不动产权籍调查成果；</w:t>
      </w:r>
    </w:p>
    <w:p>
      <w:pPr>
        <w:rPr>
          <w:rFonts w:hint="eastAsia" w:ascii="宋体" w:hAnsi="宋体" w:eastAsia="宋体"/>
          <w:b/>
          <w:bCs/>
          <w:sz w:val="28"/>
          <w:szCs w:val="28"/>
          <w:lang w:eastAsia="zh-CN"/>
        </w:rPr>
      </w:pPr>
      <w:r>
        <w:rPr>
          <w:rFonts w:hint="eastAsia" w:ascii="宋体" w:hAnsi="宋体"/>
          <w:b/>
          <w:bCs/>
          <w:sz w:val="28"/>
          <w:szCs w:val="28"/>
        </w:rPr>
        <w:t>5、</w:t>
      </w:r>
      <w:r>
        <w:rPr>
          <w:rFonts w:hint="eastAsia" w:ascii="宋体" w:hAnsi="宋体"/>
          <w:b/>
          <w:bCs/>
          <w:sz w:val="28"/>
          <w:szCs w:val="28"/>
          <w:lang w:eastAsia="zh-CN"/>
        </w:rPr>
        <w:t>依法应当纳税的，应提交完税凭证；</w:t>
      </w:r>
    </w:p>
    <w:p>
      <w:pPr>
        <w:rPr>
          <w:rFonts w:hint="default" w:ascii="宋体" w:hAnsi="宋体" w:eastAsia="宋体"/>
          <w:b/>
          <w:bCs/>
          <w:sz w:val="28"/>
          <w:szCs w:val="28"/>
          <w:lang w:val="en-US" w:eastAsia="zh-CN"/>
        </w:rPr>
      </w:pPr>
      <w:r>
        <w:rPr>
          <w:rFonts w:hint="eastAsia" w:ascii="宋体" w:hAnsi="宋体"/>
          <w:b/>
          <w:bCs/>
          <w:sz w:val="28"/>
          <w:szCs w:val="28"/>
        </w:rPr>
        <w:t>6、</w:t>
      </w:r>
      <w:r>
        <w:rPr>
          <w:rFonts w:hint="eastAsia" w:ascii="宋体" w:hAnsi="宋体"/>
          <w:b/>
          <w:bCs/>
          <w:sz w:val="28"/>
          <w:szCs w:val="28"/>
          <w:lang w:eastAsia="zh-CN"/>
        </w:rPr>
        <w:t>法律、行政法规以及（实施细则）规定的其他材料</w:t>
      </w:r>
    </w:p>
    <w:p>
      <w:pPr>
        <w:rPr>
          <w:rFonts w:hint="eastAsia" w:ascii="宋体" w:hAnsi="宋体"/>
          <w:b/>
          <w:bCs/>
          <w:sz w:val="28"/>
          <w:szCs w:val="28"/>
        </w:rPr>
      </w:pPr>
      <w:r>
        <w:rPr>
          <w:rFonts w:hint="eastAsia" w:ascii="宋体" w:hAnsi="宋体"/>
          <w:b/>
          <w:bCs/>
          <w:sz w:val="28"/>
          <w:szCs w:val="28"/>
        </w:rPr>
        <w:t>7、询问记录。（询问在权属调查后正式受理时，并需核对身份证、户口簿、结婚证原件）</w:t>
      </w:r>
    </w:p>
    <w:p>
      <w:pPr>
        <w:pStyle w:val="8"/>
        <w:numPr>
          <w:ilvl w:val="0"/>
          <w:numId w:val="2"/>
        </w:numPr>
        <w:spacing w:line="520" w:lineRule="exact"/>
        <w:ind w:firstLineChars="0"/>
        <w:rPr>
          <w:rFonts w:asciiTheme="minorEastAsia" w:hAnsiTheme="minorEastAsia" w:eastAsiaTheme="minorEastAsia"/>
          <w:b/>
          <w:sz w:val="28"/>
          <w:szCs w:val="28"/>
        </w:rPr>
      </w:pPr>
      <w:r>
        <w:rPr>
          <w:rFonts w:hint="eastAsia" w:asciiTheme="minorEastAsia" w:hAnsiTheme="minorEastAsia" w:eastAsiaTheme="minorEastAsia"/>
          <w:b/>
          <w:sz w:val="28"/>
          <w:szCs w:val="28"/>
        </w:rPr>
        <w:t>注：单位或企业的须加提交的材料有：</w:t>
      </w:r>
    </w:p>
    <w:p>
      <w:pPr>
        <w:numPr>
          <w:ilvl w:val="0"/>
          <w:numId w:val="2"/>
        </w:numPr>
        <w:spacing w:line="52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组织机构代码证</w:t>
      </w:r>
    </w:p>
    <w:p>
      <w:pPr>
        <w:numPr>
          <w:ilvl w:val="0"/>
          <w:numId w:val="2"/>
        </w:numPr>
        <w:spacing w:line="52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税务登记证</w:t>
      </w:r>
    </w:p>
    <w:p>
      <w:pPr>
        <w:numPr>
          <w:ilvl w:val="0"/>
          <w:numId w:val="2"/>
        </w:numPr>
        <w:spacing w:line="52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营业执照</w:t>
      </w:r>
    </w:p>
    <w:p>
      <w:pPr>
        <w:numPr>
          <w:ilvl w:val="0"/>
          <w:numId w:val="2"/>
        </w:numPr>
        <w:spacing w:line="52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法人身份证复印件、法人证明书</w:t>
      </w:r>
    </w:p>
    <w:p>
      <w:pPr>
        <w:numPr>
          <w:ilvl w:val="0"/>
          <w:numId w:val="2"/>
        </w:numPr>
        <w:spacing w:line="52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rPr>
        <w:t>法人代表不能前来需出具授权委托书由XXX代理，并提交代理人身份证复印件</w:t>
      </w:r>
    </w:p>
    <w:p>
      <w:pPr>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(此事项办理范围不包含林地和农用地)</w:t>
      </w:r>
    </w:p>
    <w:p>
      <w:pPr>
        <w:rPr>
          <w:rFonts w:hint="eastAsia" w:ascii="宋体" w:hAnsi="宋体" w:eastAsia="宋体" w:cs="宋体"/>
          <w:b w:val="0"/>
          <w:bCs w:val="0"/>
          <w:color w:val="FF0000"/>
          <w:sz w:val="28"/>
          <w:szCs w:val="28"/>
          <w:lang w:val="en-US" w:eastAsia="zh-CN"/>
        </w:rPr>
      </w:pPr>
      <w:r>
        <w:rPr>
          <w:rFonts w:hint="eastAsia" w:ascii="宋体" w:hAnsi="宋体" w:eastAsia="宋体" w:cs="宋体"/>
          <w:b w:val="0"/>
          <w:bCs w:val="0"/>
          <w:color w:val="FF0000"/>
          <w:sz w:val="28"/>
          <w:szCs w:val="28"/>
          <w:lang w:val="en-US" w:eastAsia="zh-CN"/>
        </w:rPr>
        <w:t>如根据屯府办[2016]158号文件关于解决城镇土地确权登记历史遗留问题的指导意见的通知，需提供以下材料：</w:t>
      </w:r>
    </w:p>
    <w:p>
      <w:pPr>
        <w:numPr>
          <w:ilvl w:val="0"/>
          <w:numId w:val="3"/>
        </w:numPr>
        <w:spacing w:line="640" w:lineRule="exact"/>
        <w:rPr>
          <w:rFonts w:hint="eastAsia" w:ascii="宋体" w:hAnsi="宋体" w:eastAsia="宋体" w:cs="宋体"/>
          <w:b w:val="0"/>
          <w:bCs w:val="0"/>
          <w:color w:val="FF0000"/>
          <w:sz w:val="28"/>
          <w:szCs w:val="28"/>
        </w:rPr>
      </w:pPr>
      <w:r>
        <w:rPr>
          <w:rFonts w:hint="eastAsia" w:ascii="宋体" w:hAnsi="宋体" w:eastAsia="宋体" w:cs="宋体"/>
          <w:b w:val="0"/>
          <w:bCs w:val="0"/>
          <w:color w:val="FF0000"/>
          <w:sz w:val="28"/>
          <w:szCs w:val="28"/>
        </w:rPr>
        <w:t>原始土地来源材料</w:t>
      </w:r>
      <w:r>
        <w:rPr>
          <w:rFonts w:hint="eastAsia" w:ascii="宋体" w:hAnsi="宋体" w:eastAsia="宋体" w:cs="宋体"/>
          <w:b w:val="0"/>
          <w:bCs w:val="0"/>
          <w:color w:val="FF0000"/>
          <w:sz w:val="28"/>
          <w:szCs w:val="28"/>
          <w:lang w:eastAsia="zh-CN"/>
        </w:rPr>
        <w:t>（地契、契约等）</w:t>
      </w:r>
      <w:r>
        <w:rPr>
          <w:rFonts w:hint="eastAsia" w:ascii="宋体" w:hAnsi="宋体" w:eastAsia="宋体" w:cs="宋体"/>
          <w:b w:val="0"/>
          <w:bCs w:val="0"/>
          <w:color w:val="FF0000"/>
          <w:sz w:val="28"/>
          <w:szCs w:val="28"/>
        </w:rPr>
        <w:t>原件、复印件</w:t>
      </w:r>
    </w:p>
    <w:p>
      <w:pPr>
        <w:numPr>
          <w:ilvl w:val="0"/>
          <w:numId w:val="3"/>
        </w:numPr>
        <w:spacing w:line="640" w:lineRule="exact"/>
        <w:rPr>
          <w:rFonts w:hint="eastAsia" w:ascii="宋体" w:hAnsi="宋体" w:eastAsia="宋体" w:cs="宋体"/>
          <w:b w:val="0"/>
          <w:bCs w:val="0"/>
          <w:color w:val="FF0000"/>
          <w:sz w:val="28"/>
          <w:szCs w:val="28"/>
        </w:rPr>
      </w:pPr>
      <w:r>
        <w:rPr>
          <w:rFonts w:hint="eastAsia" w:ascii="宋体" w:hAnsi="宋体" w:eastAsia="宋体" w:cs="宋体"/>
          <w:b w:val="0"/>
          <w:bCs w:val="0"/>
          <w:color w:val="FF0000"/>
          <w:sz w:val="28"/>
          <w:szCs w:val="28"/>
          <w:lang w:eastAsia="zh-CN"/>
        </w:rPr>
        <w:t>申请人身份证复印件</w:t>
      </w:r>
    </w:p>
    <w:p>
      <w:pPr>
        <w:numPr>
          <w:ilvl w:val="0"/>
          <w:numId w:val="3"/>
        </w:numPr>
        <w:spacing w:line="640" w:lineRule="exact"/>
        <w:rPr>
          <w:rFonts w:hint="eastAsia" w:ascii="宋体" w:hAnsi="宋体" w:eastAsia="宋体" w:cs="宋体"/>
          <w:b w:val="0"/>
          <w:bCs w:val="0"/>
          <w:color w:val="FF0000"/>
          <w:sz w:val="28"/>
          <w:szCs w:val="28"/>
        </w:rPr>
      </w:pPr>
      <w:r>
        <w:rPr>
          <w:rFonts w:hint="eastAsia" w:ascii="宋体" w:hAnsi="宋体" w:eastAsia="宋体" w:cs="宋体"/>
          <w:b w:val="0"/>
          <w:bCs w:val="0"/>
          <w:color w:val="FF0000"/>
          <w:sz w:val="28"/>
          <w:szCs w:val="28"/>
        </w:rPr>
        <w:t>个人填写申请书</w:t>
      </w:r>
    </w:p>
    <w:p>
      <w:pPr>
        <w:numPr>
          <w:ilvl w:val="0"/>
          <w:numId w:val="3"/>
        </w:numPr>
        <w:spacing w:line="640" w:lineRule="exact"/>
        <w:rPr>
          <w:rFonts w:hint="eastAsia" w:ascii="宋体" w:hAnsi="宋体" w:eastAsia="宋体" w:cs="宋体"/>
          <w:b w:val="0"/>
          <w:bCs w:val="0"/>
          <w:color w:val="FF0000"/>
          <w:sz w:val="28"/>
          <w:szCs w:val="28"/>
        </w:rPr>
      </w:pPr>
      <w:r>
        <w:rPr>
          <w:rFonts w:hint="eastAsia" w:ascii="宋体" w:hAnsi="宋体" w:eastAsia="宋体" w:cs="宋体"/>
          <w:b w:val="0"/>
          <w:bCs w:val="0"/>
          <w:color w:val="FF0000"/>
          <w:sz w:val="28"/>
          <w:szCs w:val="28"/>
        </w:rPr>
        <w:t>居委会出具《不动产历史使用过程情况证明（一）》</w:t>
      </w:r>
    </w:p>
    <w:p>
      <w:pPr>
        <w:numPr>
          <w:ilvl w:val="0"/>
          <w:numId w:val="3"/>
        </w:numPr>
        <w:spacing w:line="640" w:lineRule="exact"/>
        <w:rPr>
          <w:rFonts w:hint="eastAsia" w:ascii="宋体" w:hAnsi="宋体" w:eastAsia="宋体" w:cs="宋体"/>
          <w:b w:val="0"/>
          <w:bCs w:val="0"/>
          <w:color w:val="FF0000"/>
          <w:sz w:val="28"/>
          <w:szCs w:val="28"/>
        </w:rPr>
      </w:pPr>
      <w:r>
        <w:rPr>
          <w:rFonts w:hint="eastAsia" w:ascii="宋体" w:hAnsi="宋体" w:eastAsia="宋体" w:cs="宋体"/>
          <w:b w:val="0"/>
          <w:bCs w:val="0"/>
          <w:color w:val="FF0000"/>
          <w:sz w:val="28"/>
          <w:szCs w:val="28"/>
        </w:rPr>
        <w:t>镇政府调查并出示《不动产初步调查结果公告》</w:t>
      </w:r>
    </w:p>
    <w:p>
      <w:pPr>
        <w:rPr>
          <w:rFonts w:hint="eastAsia" w:cs="仿宋" w:asciiTheme="minorEastAsia" w:hAnsiTheme="minorEastAsia" w:eastAsiaTheme="minorEastAsia"/>
          <w:b/>
          <w:bCs/>
          <w:color w:val="FF0000"/>
          <w:sz w:val="28"/>
          <w:szCs w:val="28"/>
        </w:rPr>
      </w:pPr>
      <w:r>
        <w:rPr>
          <w:rFonts w:hint="eastAsia" w:ascii="宋体" w:hAnsi="宋体" w:eastAsia="宋体" w:cs="宋体"/>
          <w:b w:val="0"/>
          <w:bCs w:val="0"/>
          <w:color w:val="FF0000"/>
          <w:sz w:val="28"/>
          <w:szCs w:val="28"/>
          <w:lang w:val="en-US" w:eastAsia="zh-CN"/>
        </w:rPr>
        <w:t>6、</w:t>
      </w:r>
      <w:r>
        <w:rPr>
          <w:rFonts w:hint="eastAsia" w:ascii="宋体" w:hAnsi="宋体" w:eastAsia="宋体" w:cs="宋体"/>
          <w:b w:val="0"/>
          <w:bCs w:val="0"/>
          <w:color w:val="FF0000"/>
          <w:sz w:val="28"/>
          <w:szCs w:val="28"/>
        </w:rPr>
        <w:t>公告期满后镇政府出具《不动产历史使用过程情况证明（二）》</w:t>
      </w:r>
    </w:p>
    <w:p>
      <w:pPr>
        <w:rPr>
          <w:rFonts w:cs="仿宋" w:asciiTheme="minorEastAsia" w:hAnsiTheme="minorEastAsia" w:eastAsiaTheme="minorEastAsia"/>
          <w:b/>
          <w:bCs/>
          <w:sz w:val="28"/>
          <w:szCs w:val="28"/>
        </w:rPr>
      </w:pPr>
      <w:r>
        <w:rPr>
          <w:rFonts w:hint="eastAsia" w:cs="仿宋" w:asciiTheme="minorEastAsia" w:hAnsiTheme="minorEastAsia" w:eastAsiaTheme="minorEastAsia"/>
          <w:b/>
          <w:bCs/>
          <w:sz w:val="28"/>
          <w:szCs w:val="28"/>
        </w:rPr>
        <w:t xml:space="preserve">四、收费标准及依据: </w:t>
      </w:r>
      <w:r>
        <w:rPr>
          <w:rFonts w:hint="eastAsia" w:cs="仿宋" w:asciiTheme="minorEastAsia" w:hAnsiTheme="minorEastAsia" w:eastAsiaTheme="minorEastAsia"/>
          <w:b/>
          <w:bCs/>
          <w:sz w:val="28"/>
          <w:szCs w:val="28"/>
          <w:lang w:val="en-US" w:eastAsia="zh-CN"/>
        </w:rPr>
        <w:t>零收费</w:t>
      </w:r>
      <w:r>
        <w:rPr>
          <w:rFonts w:hint="eastAsia" w:cs="仿宋" w:asciiTheme="minorEastAsia" w:hAnsiTheme="minorEastAsia" w:eastAsiaTheme="minorEastAsia"/>
          <w:b/>
          <w:bCs/>
          <w:sz w:val="28"/>
          <w:szCs w:val="28"/>
        </w:rPr>
        <w:t xml:space="preserve">    </w:t>
      </w:r>
      <w:bookmarkStart w:id="0" w:name="_GoBack"/>
      <w:bookmarkEnd w:id="0"/>
    </w:p>
    <w:p>
      <w:pPr>
        <w:jc w:val="left"/>
        <w:rPr>
          <w:rFonts w:cs="仿宋" w:asciiTheme="minorEastAsia" w:hAnsiTheme="minorEastAsia" w:eastAsiaTheme="minorEastAsia"/>
          <w:b/>
          <w:bCs/>
          <w:sz w:val="28"/>
          <w:szCs w:val="28"/>
        </w:rPr>
      </w:pPr>
      <w:r>
        <w:rPr>
          <w:rFonts w:hint="eastAsia" w:cs="仿宋" w:asciiTheme="minorEastAsia" w:hAnsiTheme="minorEastAsia" w:eastAsiaTheme="minorEastAsia"/>
          <w:b/>
          <w:bCs/>
          <w:sz w:val="28"/>
          <w:szCs w:val="28"/>
        </w:rPr>
        <w:t>五、审批时限：</w:t>
      </w:r>
      <w:r>
        <w:rPr>
          <w:rFonts w:hint="eastAsia" w:cs="仿宋" w:asciiTheme="minorEastAsia" w:hAnsiTheme="minorEastAsia" w:eastAsiaTheme="minorEastAsia"/>
          <w:b/>
          <w:bCs/>
          <w:sz w:val="28"/>
          <w:szCs w:val="28"/>
          <w:lang w:val="en-US" w:eastAsia="zh-CN"/>
        </w:rPr>
        <w:t>3</w:t>
      </w:r>
      <w:r>
        <w:rPr>
          <w:rFonts w:hint="eastAsia" w:cs="仿宋" w:asciiTheme="minorEastAsia" w:hAnsiTheme="minorEastAsia" w:eastAsiaTheme="minorEastAsia"/>
          <w:b/>
          <w:bCs/>
          <w:sz w:val="28"/>
          <w:szCs w:val="28"/>
        </w:rPr>
        <w:t>个工作日</w:t>
      </w:r>
    </w:p>
    <w:p>
      <w:pPr>
        <w:jc w:val="left"/>
        <w:rPr>
          <w:rFonts w:cs="仿宋" w:asciiTheme="minorEastAsia" w:hAnsiTheme="minorEastAsia" w:eastAsiaTheme="minorEastAsia"/>
          <w:b/>
          <w:bCs/>
          <w:sz w:val="28"/>
          <w:szCs w:val="28"/>
        </w:rPr>
      </w:pPr>
      <w:r>
        <w:rPr>
          <w:rFonts w:hint="eastAsia" w:cs="仿宋" w:asciiTheme="minorEastAsia" w:hAnsiTheme="minorEastAsia" w:eastAsiaTheme="minorEastAsia"/>
          <w:b/>
          <w:bCs/>
          <w:sz w:val="28"/>
          <w:szCs w:val="28"/>
        </w:rPr>
        <w:t>六、受理地址:县政务服务中心不动产登记窗口</w:t>
      </w:r>
    </w:p>
    <w:p>
      <w:pPr>
        <w:jc w:val="left"/>
        <w:rPr>
          <w:rFonts w:cs="仿宋" w:asciiTheme="minorEastAsia" w:hAnsiTheme="minorEastAsia" w:eastAsiaTheme="minorEastAsia"/>
          <w:b/>
          <w:bCs/>
          <w:sz w:val="28"/>
          <w:szCs w:val="28"/>
        </w:rPr>
      </w:pPr>
      <w:r>
        <w:rPr>
          <w:rFonts w:hint="eastAsia" w:cs="仿宋" w:asciiTheme="minorEastAsia" w:hAnsiTheme="minorEastAsia" w:eastAsiaTheme="minorEastAsia"/>
          <w:b/>
          <w:bCs/>
          <w:sz w:val="28"/>
          <w:szCs w:val="28"/>
        </w:rPr>
        <w:t>七、窗口电话：0898-67830065</w:t>
      </w:r>
    </w:p>
    <w:p>
      <w:pPr>
        <w:jc w:val="left"/>
        <w:rPr>
          <w:rFonts w:cs="仿宋" w:asciiTheme="minorEastAsia" w:hAnsiTheme="minorEastAsia" w:eastAsiaTheme="minorEastAsia"/>
          <w:b/>
          <w:bCs/>
          <w:sz w:val="28"/>
          <w:szCs w:val="28"/>
        </w:rPr>
      </w:pPr>
      <w:r>
        <w:rPr>
          <w:rFonts w:hint="eastAsia" w:cs="仿宋" w:asciiTheme="minorEastAsia" w:hAnsiTheme="minorEastAsia" w:eastAsiaTheme="minorEastAsia"/>
          <w:b/>
          <w:bCs/>
          <w:sz w:val="28"/>
          <w:szCs w:val="28"/>
        </w:rPr>
        <w:t xml:space="preserve">八、投诉单位：县政务服务中心。电话:  67811116             </w:t>
      </w:r>
    </w:p>
    <w:p>
      <w:pPr>
        <w:jc w:val="left"/>
        <w:rPr>
          <w:rFonts w:cs="仿宋" w:asciiTheme="minorEastAsia" w:hAnsiTheme="minorEastAsia" w:eastAsiaTheme="minorEastAsia"/>
          <w:b/>
          <w:bCs/>
          <w:sz w:val="28"/>
          <w:szCs w:val="28"/>
        </w:rPr>
      </w:pPr>
      <w:r>
        <w:rPr>
          <w:rFonts w:hint="eastAsia" w:cs="仿宋" w:asciiTheme="minorEastAsia" w:hAnsiTheme="minorEastAsia" w:eastAsiaTheme="minorEastAsia"/>
          <w:b/>
          <w:bCs/>
          <w:sz w:val="28"/>
          <w:szCs w:val="28"/>
        </w:rPr>
        <w:t xml:space="preserve">申请人或单位:                      经办人员:             </w:t>
      </w:r>
    </w:p>
    <w:p>
      <w:pPr>
        <w:jc w:val="left"/>
        <w:rPr>
          <w:rFonts w:cs="仿宋" w:asciiTheme="minorEastAsia" w:hAnsiTheme="minorEastAsia" w:eastAsiaTheme="minorEastAsia"/>
          <w:b/>
          <w:bCs/>
          <w:sz w:val="28"/>
          <w:szCs w:val="28"/>
        </w:rPr>
      </w:pPr>
      <w:r>
        <w:rPr>
          <w:rFonts w:hint="eastAsia" w:cs="仿宋" w:asciiTheme="minorEastAsia" w:hAnsiTheme="minorEastAsia" w:eastAsiaTheme="minorEastAsia"/>
          <w:b/>
          <w:bCs/>
          <w:sz w:val="28"/>
          <w:szCs w:val="28"/>
        </w:rPr>
        <w:t xml:space="preserve">    联系电话:                      联系电话: 67830065            </w:t>
      </w:r>
    </w:p>
    <w:p>
      <w:pPr>
        <w:jc w:val="left"/>
        <w:rPr>
          <w:rFonts w:cs="仿宋" w:asciiTheme="minorEastAsia" w:hAnsiTheme="minorEastAsia" w:eastAsiaTheme="minorEastAsia"/>
          <w:b/>
          <w:bCs/>
          <w:sz w:val="28"/>
          <w:szCs w:val="28"/>
        </w:rPr>
      </w:pPr>
      <w:r>
        <w:rPr>
          <w:rFonts w:hint="eastAsia" w:cs="仿宋" w:asciiTheme="minorEastAsia" w:hAnsiTheme="minorEastAsia" w:eastAsiaTheme="minorEastAsia"/>
          <w:b/>
          <w:bCs/>
          <w:sz w:val="28"/>
          <w:szCs w:val="28"/>
        </w:rPr>
        <w:t xml:space="preserve">             年   月   日                     年   月   日</w:t>
      </w:r>
    </w:p>
    <w:p>
      <w:pPr>
        <w:jc w:val="left"/>
        <w:rPr>
          <w:rFonts w:cs="仿宋" w:asciiTheme="minorEastAsia" w:hAnsiTheme="minorEastAsia" w:eastAsiaTheme="minorEastAsia"/>
          <w:b/>
          <w:bCs/>
          <w:sz w:val="28"/>
          <w:szCs w:val="28"/>
        </w:rPr>
      </w:pPr>
    </w:p>
    <w:p>
      <w:pPr>
        <w:rPr>
          <w:rFonts w:cs="仿宋" w:asciiTheme="minorEastAsia" w:hAnsiTheme="minorEastAsia" w:eastAsiaTheme="minorEastAsia"/>
          <w:b/>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567" w:right="567" w:bottom="567" w:left="567" w:header="283" w:footer="283"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仿宋_GB2312"/>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FD8AA52"/>
    <w:multiLevelType w:val="singleLevel"/>
    <w:tmpl w:val="AFD8AA52"/>
    <w:lvl w:ilvl="0" w:tentative="0">
      <w:start w:val="1"/>
      <w:numFmt w:val="decimal"/>
      <w:suff w:val="nothing"/>
      <w:lvlText w:val="%1、"/>
      <w:lvlJc w:val="left"/>
    </w:lvl>
  </w:abstractNum>
  <w:abstractNum w:abstractNumId="1">
    <w:nsid w:val="1F924ECF"/>
    <w:multiLevelType w:val="multilevel"/>
    <w:tmpl w:val="1F924EC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C890C2A"/>
    <w:multiLevelType w:val="multilevel"/>
    <w:tmpl w:val="3C890C2A"/>
    <w:lvl w:ilvl="0" w:tentative="0">
      <w:start w:val="3"/>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1F3"/>
    <w:rsid w:val="000B5833"/>
    <w:rsid w:val="001237ED"/>
    <w:rsid w:val="001A77BF"/>
    <w:rsid w:val="001D477C"/>
    <w:rsid w:val="003F6C4A"/>
    <w:rsid w:val="004224F8"/>
    <w:rsid w:val="00521177"/>
    <w:rsid w:val="00536E6B"/>
    <w:rsid w:val="005E3519"/>
    <w:rsid w:val="00642101"/>
    <w:rsid w:val="00935810"/>
    <w:rsid w:val="00AF19C6"/>
    <w:rsid w:val="00B44C0C"/>
    <w:rsid w:val="00C0545E"/>
    <w:rsid w:val="00D75EA1"/>
    <w:rsid w:val="00F02EF5"/>
    <w:rsid w:val="00FD41F3"/>
    <w:rsid w:val="034D55F4"/>
    <w:rsid w:val="07052181"/>
    <w:rsid w:val="074B29DE"/>
    <w:rsid w:val="0C2B0361"/>
    <w:rsid w:val="0C4F318D"/>
    <w:rsid w:val="0D6208CB"/>
    <w:rsid w:val="0F580304"/>
    <w:rsid w:val="18DE7CC5"/>
    <w:rsid w:val="26F521F5"/>
    <w:rsid w:val="28827981"/>
    <w:rsid w:val="31C44C10"/>
    <w:rsid w:val="3A211D60"/>
    <w:rsid w:val="46AF52CE"/>
    <w:rsid w:val="53495202"/>
    <w:rsid w:val="54B50A4A"/>
    <w:rsid w:val="5C9450EF"/>
    <w:rsid w:val="66DC4986"/>
    <w:rsid w:val="738101D0"/>
    <w:rsid w:val="73E92432"/>
    <w:rsid w:val="7E7561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kern w:val="2"/>
      <w:sz w:val="18"/>
      <w:szCs w:val="18"/>
    </w:rPr>
  </w:style>
  <w:style w:type="character" w:customStyle="1" w:styleId="7">
    <w:name w:val="页脚 Char"/>
    <w:basedOn w:val="5"/>
    <w:link w:val="2"/>
    <w:semiHidden/>
    <w:qFormat/>
    <w:uiPriority w:val="99"/>
    <w:rPr>
      <w:kern w:val="2"/>
      <w:sz w:val="18"/>
      <w:szCs w:val="18"/>
    </w:rPr>
  </w:style>
  <w:style w:type="paragraph" w:styleId="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联想中国</Company>
  <Pages>1</Pages>
  <Words>80</Words>
  <Characters>459</Characters>
  <Lines>3</Lines>
  <Paragraphs>1</Paragraphs>
  <TotalTime>3</TotalTime>
  <ScaleCrop>false</ScaleCrop>
  <LinksUpToDate>false</LinksUpToDate>
  <CharactersWithSpaces>538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2019-06-28T07:43:00Z</dcterms:created>
  <dc:creator>县发改委收发员</dc:creator>
  <cp:lastModifiedBy>Hmmm</cp:lastModifiedBy>
  <cp:lastPrinted>2020-12-29T11:23:00Z</cp:lastPrinted>
  <dcterms:modified xsi:type="dcterms:W3CDTF">2023-10-16T01:14:57Z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