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firstLine="0"/>
        <w:jc w:val="center"/>
        <w:rPr>
          <w:rFonts w:hint="eastAsia" w:ascii="方正小标宋_GBK" w:hAnsi="方正小标宋_GBK" w:eastAsia="方正小标宋_GBK" w:cs="方正小标宋_GBK"/>
          <w:i w:val="0"/>
          <w:caps w:val="0"/>
          <w:color w:val="auto"/>
          <w:spacing w:val="0"/>
          <w:sz w:val="44"/>
          <w:szCs w:val="44"/>
          <w:shd w:val="clear" w:fill="FFFFFF"/>
          <w:lang w:eastAsia="zh-CN"/>
        </w:rPr>
      </w:pPr>
      <w:r>
        <w:rPr>
          <w:rFonts w:hint="eastAsia" w:ascii="方正小标宋_GBK" w:hAnsi="方正小标宋_GBK" w:eastAsia="方正小标宋_GBK" w:cs="方正小标宋_GBK"/>
          <w:i w:val="0"/>
          <w:caps w:val="0"/>
          <w:color w:val="auto"/>
          <w:spacing w:val="0"/>
          <w:sz w:val="44"/>
          <w:szCs w:val="44"/>
          <w:shd w:val="clear" w:fill="FFFFFF"/>
          <w:lang w:eastAsia="zh-CN"/>
        </w:rPr>
        <w:t>屯昌县</w:t>
      </w:r>
      <w:r>
        <w:rPr>
          <w:rFonts w:hint="eastAsia" w:ascii="方正小标宋_GBK" w:hAnsi="方正小标宋_GBK" w:eastAsia="方正小标宋_GBK" w:cs="方正小标宋_GBK"/>
          <w:i w:val="0"/>
          <w:caps w:val="0"/>
          <w:color w:val="auto"/>
          <w:spacing w:val="0"/>
          <w:sz w:val="44"/>
          <w:szCs w:val="44"/>
          <w:shd w:val="clear" w:fill="FFFFFF"/>
        </w:rPr>
        <w:t>安居房分配销售</w:t>
      </w:r>
      <w:r>
        <w:rPr>
          <w:rFonts w:hint="eastAsia" w:ascii="方正小标宋_GBK" w:hAnsi="方正小标宋_GBK" w:eastAsia="方正小标宋_GBK" w:cs="方正小标宋_GBK"/>
          <w:i w:val="0"/>
          <w:caps w:val="0"/>
          <w:color w:val="auto"/>
          <w:spacing w:val="0"/>
          <w:sz w:val="44"/>
          <w:szCs w:val="44"/>
          <w:shd w:val="clear" w:fill="FFFFFF"/>
          <w:lang w:eastAsia="zh-CN"/>
        </w:rPr>
        <w:t>方案（征求意见稿）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firstLine="0"/>
        <w:jc w:val="center"/>
        <w:rPr>
          <w:rFonts w:hint="eastAsia" w:ascii="仿宋_GB2312" w:hAnsi="微软雅黑" w:eastAsia="仿宋_GB2312" w:cs="仿宋_GB2312"/>
          <w:i w:val="0"/>
          <w:caps w:val="0"/>
          <w:color w:val="auto"/>
          <w:spacing w:val="0"/>
          <w:sz w:val="32"/>
          <w:szCs w:val="32"/>
          <w:shd w:val="clear" w:fill="FFFFFF"/>
          <w:lang w:eastAsia="zh-CN"/>
        </w:rPr>
      </w:pPr>
    </w:p>
    <w:p>
      <w:pPr>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kern w:val="0"/>
          <w:sz w:val="32"/>
          <w:szCs w:val="32"/>
          <w:shd w:val="clear" w:fill="FFFFFF"/>
          <w:lang w:val="en-US" w:eastAsia="zh-CN" w:bidi="ar"/>
        </w:rPr>
        <w:t>为切实解决我县本地居民和引进人才住房问题，进一步加强安居房监督管理机制，确保安居房分配销售工作公平公正、公开透明，根据《海南自由贸易港安居房建设和管理若干规定》和《海南省人民政府办公厅关于完善海南自由贸易港住房保障体系的指导意见》（琼府办〔2022〕25号）精神，结合我县实际，制定本方案。</w:t>
      </w:r>
      <w:bookmarkStart w:id="1" w:name="_GoBack"/>
      <w:bookmarkEnd w:id="1"/>
    </w:p>
    <w:p>
      <w:pPr>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left"/>
        <w:rPr>
          <w:rFonts w:hint="eastAsia" w:ascii="微软雅黑" w:hAnsi="微软雅黑" w:eastAsia="微软雅黑" w:cs="微软雅黑"/>
          <w:i w:val="0"/>
          <w:caps w:val="0"/>
          <w:color w:val="auto"/>
          <w:spacing w:val="0"/>
          <w:sz w:val="32"/>
          <w:szCs w:val="32"/>
        </w:rPr>
      </w:pPr>
      <w:r>
        <w:rPr>
          <w:rFonts w:hint="eastAsia" w:ascii="黑体" w:hAnsi="宋体" w:eastAsia="黑体" w:cs="黑体"/>
          <w:i w:val="0"/>
          <w:caps w:val="0"/>
          <w:color w:val="auto"/>
          <w:spacing w:val="0"/>
          <w:kern w:val="0"/>
          <w:sz w:val="32"/>
          <w:szCs w:val="32"/>
          <w:shd w:val="clear" w:fill="FFFFFF"/>
          <w:lang w:val="en-US" w:eastAsia="zh-CN" w:bidi="ar"/>
        </w:rPr>
        <w:t>一、售房原则</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left"/>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kern w:val="0"/>
          <w:sz w:val="32"/>
          <w:szCs w:val="32"/>
          <w:shd w:val="clear" w:fill="FFFFFF"/>
          <w:lang w:val="en-US" w:eastAsia="zh-CN" w:bidi="ar"/>
        </w:rPr>
        <w:t>1.坚持公开、公正、公平、自愿的原则。</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left"/>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kern w:val="0"/>
          <w:sz w:val="32"/>
          <w:szCs w:val="32"/>
          <w:shd w:val="clear" w:fill="FFFFFF"/>
          <w:lang w:val="en-US" w:eastAsia="zh-CN" w:bidi="ar"/>
        </w:rPr>
        <w:t>2.坚持统一规划、统一建设、定向销售的原则。</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left"/>
        <w:rPr>
          <w:rFonts w:hint="eastAsia" w:ascii="微软雅黑" w:hAnsi="微软雅黑" w:eastAsia="微软雅黑" w:cs="微软雅黑"/>
          <w:i w:val="0"/>
          <w:caps w:val="0"/>
          <w:color w:val="auto"/>
          <w:spacing w:val="0"/>
          <w:sz w:val="32"/>
          <w:szCs w:val="32"/>
        </w:rPr>
      </w:pPr>
      <w:r>
        <w:rPr>
          <w:rFonts w:hint="eastAsia" w:ascii="黑体" w:hAnsi="宋体" w:eastAsia="黑体" w:cs="黑体"/>
          <w:i w:val="0"/>
          <w:caps w:val="0"/>
          <w:color w:val="auto"/>
          <w:spacing w:val="0"/>
          <w:kern w:val="0"/>
          <w:sz w:val="32"/>
          <w:szCs w:val="32"/>
          <w:shd w:val="clear" w:fill="FFFFFF"/>
          <w:lang w:val="en-US" w:eastAsia="zh-CN" w:bidi="ar"/>
        </w:rPr>
        <w:t>二、操作主体</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kern w:val="0"/>
          <w:sz w:val="32"/>
          <w:szCs w:val="32"/>
          <w:shd w:val="clear" w:fill="FFFFFF"/>
          <w:lang w:val="en-US" w:eastAsia="zh-CN" w:bidi="ar"/>
        </w:rPr>
        <w:t>安居房的分配销售工作由县住建局统筹和县房产中心具体负责指导、监督、审核住房分配销售工作；县资规局、县发改委、县公安局、县民政局、县税务局、县委人才发展局、县人社局、县退役军人事务局、县市场监管局、县社保中心、各镇政府等有关部门根据职责配合做好本地居民和引进人才资格审查等相关工作。</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left"/>
        <w:rPr>
          <w:rFonts w:hint="eastAsia" w:ascii="微软雅黑" w:hAnsi="微软雅黑" w:eastAsia="微软雅黑" w:cs="微软雅黑"/>
          <w:i w:val="0"/>
          <w:caps w:val="0"/>
          <w:color w:val="auto"/>
          <w:spacing w:val="0"/>
          <w:sz w:val="32"/>
          <w:szCs w:val="32"/>
        </w:rPr>
      </w:pPr>
      <w:r>
        <w:rPr>
          <w:rFonts w:hint="eastAsia" w:ascii="黑体" w:hAnsi="宋体" w:eastAsia="黑体" w:cs="黑体"/>
          <w:i w:val="0"/>
          <w:caps w:val="0"/>
          <w:color w:val="auto"/>
          <w:spacing w:val="0"/>
          <w:kern w:val="0"/>
          <w:sz w:val="32"/>
          <w:szCs w:val="32"/>
          <w:shd w:val="clear" w:fill="FFFFFF"/>
          <w:lang w:val="en-US" w:eastAsia="zh-CN" w:bidi="ar"/>
        </w:rPr>
        <w:t>三、部门职责</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仿宋_GB2312" w:hAnsi="微软雅黑" w:eastAsia="仿宋_GB2312" w:cs="仿宋_GB2312"/>
          <w:i w:val="0"/>
          <w:caps w:val="0"/>
          <w:color w:val="auto"/>
          <w:spacing w:val="0"/>
          <w:sz w:val="32"/>
          <w:szCs w:val="32"/>
          <w:shd w:val="clear" w:fill="FFFFFF"/>
          <w:lang w:eastAsia="zh-CN"/>
        </w:rPr>
      </w:pPr>
      <w:r>
        <w:rPr>
          <w:rFonts w:hint="eastAsia" w:ascii="仿宋_GB2312" w:hAnsi="微软雅黑" w:eastAsia="仿宋_GB2312" w:cs="仿宋_GB2312"/>
          <w:i w:val="0"/>
          <w:caps w:val="0"/>
          <w:color w:val="auto"/>
          <w:spacing w:val="0"/>
          <w:sz w:val="32"/>
          <w:szCs w:val="32"/>
          <w:shd w:val="clear" w:fill="FFFFFF"/>
          <w:lang w:eastAsia="zh-CN"/>
        </w:rPr>
        <w:t>县房产中心：</w:t>
      </w:r>
      <w:r>
        <w:rPr>
          <w:rFonts w:hint="eastAsia" w:ascii="仿宋_GB2312" w:hAnsi="微软雅黑" w:eastAsia="仿宋_GB2312" w:cs="仿宋_GB2312"/>
          <w:i w:val="0"/>
          <w:caps w:val="0"/>
          <w:color w:val="auto"/>
          <w:spacing w:val="0"/>
          <w:sz w:val="32"/>
          <w:szCs w:val="32"/>
          <w:shd w:val="clear" w:fill="FFFFFF"/>
        </w:rPr>
        <w:t>负责</w:t>
      </w:r>
      <w:r>
        <w:rPr>
          <w:rFonts w:hint="eastAsia" w:ascii="仿宋_GB2312" w:hAnsi="微软雅黑" w:eastAsia="仿宋_GB2312" w:cs="仿宋_GB2312"/>
          <w:i w:val="0"/>
          <w:caps w:val="0"/>
          <w:color w:val="auto"/>
          <w:spacing w:val="0"/>
          <w:sz w:val="32"/>
          <w:szCs w:val="32"/>
          <w:shd w:val="clear" w:fill="FFFFFF"/>
          <w:lang w:eastAsia="zh-CN"/>
        </w:rPr>
        <w:t>具体</w:t>
      </w:r>
      <w:r>
        <w:rPr>
          <w:rFonts w:hint="eastAsia" w:ascii="仿宋_GB2312" w:hAnsi="微软雅黑" w:eastAsia="仿宋_GB2312" w:cs="仿宋_GB2312"/>
          <w:i w:val="0"/>
          <w:caps w:val="0"/>
          <w:color w:val="auto"/>
          <w:spacing w:val="0"/>
          <w:sz w:val="32"/>
          <w:szCs w:val="32"/>
          <w:shd w:val="clear" w:fill="FFFFFF"/>
        </w:rPr>
        <w:t>指导、监督、审核本地居民和引进人才家庭申购安居房资格和分配销售工作</w:t>
      </w:r>
      <w:r>
        <w:rPr>
          <w:rFonts w:hint="eastAsia" w:ascii="仿宋_GB2312" w:hAnsi="微软雅黑" w:eastAsia="仿宋_GB2312" w:cs="仿宋_GB2312"/>
          <w:i w:val="0"/>
          <w:caps w:val="0"/>
          <w:color w:val="auto"/>
          <w:spacing w:val="0"/>
          <w:sz w:val="32"/>
          <w:szCs w:val="32"/>
          <w:shd w:val="clear" w:fill="FFFFFF"/>
          <w:lang w:eastAsia="zh-CN"/>
        </w:rPr>
        <w:t>；</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lang w:eastAsia="zh-CN"/>
        </w:rPr>
        <w:t>县</w:t>
      </w:r>
      <w:r>
        <w:rPr>
          <w:rFonts w:hint="eastAsia" w:ascii="仿宋_GB2312" w:hAnsi="微软雅黑" w:eastAsia="仿宋_GB2312" w:cs="仿宋_GB2312"/>
          <w:i w:val="0"/>
          <w:caps w:val="0"/>
          <w:color w:val="auto"/>
          <w:spacing w:val="0"/>
          <w:sz w:val="32"/>
          <w:szCs w:val="32"/>
          <w:shd w:val="clear" w:fill="FFFFFF"/>
        </w:rPr>
        <w:t>住建局：负责</w:t>
      </w:r>
      <w:r>
        <w:rPr>
          <w:rFonts w:hint="eastAsia" w:ascii="仿宋_GB2312" w:hAnsi="微软雅黑" w:eastAsia="仿宋_GB2312" w:cs="仿宋_GB2312"/>
          <w:i w:val="0"/>
          <w:caps w:val="0"/>
          <w:color w:val="auto"/>
          <w:spacing w:val="0"/>
          <w:sz w:val="32"/>
          <w:szCs w:val="32"/>
          <w:shd w:val="clear" w:fill="FFFFFF"/>
          <w:lang w:eastAsia="zh-CN"/>
        </w:rPr>
        <w:t>统筹指导县房产中心对</w:t>
      </w:r>
      <w:r>
        <w:rPr>
          <w:rFonts w:hint="eastAsia" w:ascii="仿宋_GB2312" w:hAnsi="微软雅黑" w:eastAsia="仿宋_GB2312" w:cs="仿宋_GB2312"/>
          <w:i w:val="0"/>
          <w:caps w:val="0"/>
          <w:color w:val="auto"/>
          <w:spacing w:val="0"/>
          <w:sz w:val="32"/>
          <w:szCs w:val="32"/>
          <w:shd w:val="clear" w:fill="FFFFFF"/>
        </w:rPr>
        <w:t>本地居民和引进人才家庭申购安居房资格和分配销售工作；</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lang w:eastAsia="zh-CN"/>
        </w:rPr>
        <w:t>县</w:t>
      </w:r>
      <w:r>
        <w:rPr>
          <w:rFonts w:hint="eastAsia" w:ascii="仿宋_GB2312" w:hAnsi="微软雅黑" w:eastAsia="仿宋_GB2312" w:cs="仿宋_GB2312"/>
          <w:i w:val="0"/>
          <w:caps w:val="0"/>
          <w:color w:val="auto"/>
          <w:spacing w:val="0"/>
          <w:sz w:val="32"/>
          <w:szCs w:val="32"/>
          <w:shd w:val="clear" w:fill="FFFFFF"/>
        </w:rPr>
        <w:t>发改委：会同</w:t>
      </w:r>
      <w:r>
        <w:rPr>
          <w:rFonts w:hint="eastAsia" w:ascii="仿宋_GB2312" w:hAnsi="微软雅黑" w:eastAsia="仿宋_GB2312" w:cs="仿宋_GB2312"/>
          <w:i w:val="0"/>
          <w:caps w:val="0"/>
          <w:color w:val="auto"/>
          <w:spacing w:val="0"/>
          <w:sz w:val="32"/>
          <w:szCs w:val="32"/>
          <w:shd w:val="clear" w:fill="FFFFFF"/>
          <w:lang w:eastAsia="zh-CN"/>
        </w:rPr>
        <w:t>县住建局</w:t>
      </w:r>
      <w:r>
        <w:rPr>
          <w:rFonts w:hint="eastAsia" w:ascii="仿宋_GB2312" w:hAnsi="微软雅黑" w:eastAsia="仿宋_GB2312" w:cs="仿宋_GB2312"/>
          <w:i w:val="0"/>
          <w:caps w:val="0"/>
          <w:color w:val="auto"/>
          <w:spacing w:val="0"/>
          <w:sz w:val="32"/>
          <w:szCs w:val="32"/>
          <w:shd w:val="clear" w:fill="FFFFFF"/>
        </w:rPr>
        <w:t>、</w:t>
      </w:r>
      <w:r>
        <w:rPr>
          <w:rFonts w:hint="eastAsia" w:ascii="仿宋_GB2312" w:hAnsi="微软雅黑" w:eastAsia="仿宋_GB2312" w:cs="仿宋_GB2312"/>
          <w:i w:val="0"/>
          <w:caps w:val="0"/>
          <w:color w:val="auto"/>
          <w:spacing w:val="0"/>
          <w:sz w:val="32"/>
          <w:szCs w:val="32"/>
          <w:shd w:val="clear" w:fill="FFFFFF"/>
          <w:lang w:eastAsia="zh-CN"/>
        </w:rPr>
        <w:t>县资规局</w:t>
      </w:r>
      <w:r>
        <w:rPr>
          <w:rFonts w:hint="eastAsia" w:ascii="仿宋_GB2312" w:hAnsi="微软雅黑" w:eastAsia="仿宋_GB2312" w:cs="仿宋_GB2312"/>
          <w:i w:val="0"/>
          <w:caps w:val="0"/>
          <w:color w:val="auto"/>
          <w:spacing w:val="0"/>
          <w:sz w:val="32"/>
          <w:szCs w:val="32"/>
          <w:shd w:val="clear" w:fill="FFFFFF"/>
        </w:rPr>
        <w:t>根据</w:t>
      </w:r>
      <w:r>
        <w:rPr>
          <w:rFonts w:hint="eastAsia" w:ascii="仿宋_GB2312" w:hAnsi="微软雅黑" w:eastAsia="仿宋_GB2312" w:cs="仿宋_GB2312"/>
          <w:i w:val="0"/>
          <w:caps w:val="0"/>
          <w:color w:val="auto"/>
          <w:spacing w:val="0"/>
          <w:sz w:val="32"/>
          <w:szCs w:val="32"/>
          <w:shd w:val="clear" w:fill="FFFFFF"/>
          <w:lang w:eastAsia="zh-CN"/>
        </w:rPr>
        <w:t>县</w:t>
      </w:r>
      <w:r>
        <w:rPr>
          <w:rFonts w:hint="eastAsia" w:ascii="仿宋_GB2312" w:hAnsi="微软雅黑" w:eastAsia="仿宋_GB2312" w:cs="仿宋_GB2312"/>
          <w:i w:val="0"/>
          <w:caps w:val="0"/>
          <w:color w:val="auto"/>
          <w:spacing w:val="0"/>
          <w:sz w:val="32"/>
          <w:szCs w:val="32"/>
          <w:shd w:val="clear" w:fill="FFFFFF"/>
        </w:rPr>
        <w:t>政府批准的安居房项目销售指导价均价，合理确定安居房的“一房一价”销售价格等相关工作；</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lang w:eastAsia="zh-CN"/>
        </w:rPr>
        <w:t>县资规</w:t>
      </w:r>
      <w:r>
        <w:rPr>
          <w:rFonts w:hint="eastAsia" w:ascii="仿宋_GB2312" w:hAnsi="微软雅黑" w:eastAsia="仿宋_GB2312" w:cs="仿宋_GB2312"/>
          <w:i w:val="0"/>
          <w:caps w:val="0"/>
          <w:color w:val="auto"/>
          <w:spacing w:val="0"/>
          <w:sz w:val="32"/>
          <w:szCs w:val="32"/>
          <w:shd w:val="clear" w:fill="FFFFFF"/>
        </w:rPr>
        <w:t>局：负责做好申购安居房的本地居民和引进人才家庭不动产情况核查等相关工作；</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lang w:eastAsia="zh-CN"/>
        </w:rPr>
        <w:t>县</w:t>
      </w:r>
      <w:r>
        <w:rPr>
          <w:rFonts w:hint="eastAsia" w:ascii="仿宋_GB2312" w:hAnsi="微软雅黑" w:eastAsia="仿宋_GB2312" w:cs="仿宋_GB2312"/>
          <w:i w:val="0"/>
          <w:caps w:val="0"/>
          <w:color w:val="auto"/>
          <w:spacing w:val="0"/>
          <w:sz w:val="32"/>
          <w:szCs w:val="32"/>
          <w:shd w:val="clear" w:fill="FFFFFF"/>
        </w:rPr>
        <w:t>公安局：负责做好申购安居房的本地居民和引进人才家庭户籍及每年在本省实际居住时间核查等相关工作；</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lang w:eastAsia="zh-CN"/>
        </w:rPr>
        <w:t>县</w:t>
      </w:r>
      <w:r>
        <w:rPr>
          <w:rFonts w:hint="eastAsia" w:ascii="仿宋_GB2312" w:hAnsi="微软雅黑" w:eastAsia="仿宋_GB2312" w:cs="仿宋_GB2312"/>
          <w:i w:val="0"/>
          <w:caps w:val="0"/>
          <w:color w:val="auto"/>
          <w:spacing w:val="0"/>
          <w:sz w:val="32"/>
          <w:szCs w:val="32"/>
          <w:shd w:val="clear" w:fill="FFFFFF"/>
        </w:rPr>
        <w:t>民政局：负责做好申购安居房的本地居民家庭婚姻状况核查等相关工作；</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lang w:eastAsia="zh-CN"/>
        </w:rPr>
        <w:t>县</w:t>
      </w:r>
      <w:r>
        <w:rPr>
          <w:rFonts w:hint="eastAsia" w:ascii="仿宋_GB2312" w:hAnsi="微软雅黑" w:eastAsia="仿宋_GB2312" w:cs="仿宋_GB2312"/>
          <w:i w:val="0"/>
          <w:caps w:val="0"/>
          <w:color w:val="auto"/>
          <w:spacing w:val="0"/>
          <w:sz w:val="32"/>
          <w:szCs w:val="32"/>
          <w:shd w:val="clear" w:fill="FFFFFF"/>
        </w:rPr>
        <w:t>委人才发展局：负责做好申购安居房的引进人才身份核查等相关工作；</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lang w:eastAsia="zh-CN"/>
        </w:rPr>
        <w:t>县</w:t>
      </w:r>
      <w:r>
        <w:rPr>
          <w:rFonts w:hint="eastAsia" w:ascii="仿宋_GB2312" w:hAnsi="微软雅黑" w:eastAsia="仿宋_GB2312" w:cs="仿宋_GB2312"/>
          <w:i w:val="0"/>
          <w:caps w:val="0"/>
          <w:color w:val="auto"/>
          <w:spacing w:val="0"/>
          <w:sz w:val="32"/>
          <w:szCs w:val="32"/>
          <w:shd w:val="clear" w:fill="FFFFFF"/>
        </w:rPr>
        <w:t>税务局：负责做好申购安居房的本地居民申请家庭和引进人才缴纳个税情况核查等相关工作；</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lang w:eastAsia="zh-CN"/>
        </w:rPr>
        <w:t>县</w:t>
      </w:r>
      <w:r>
        <w:rPr>
          <w:rFonts w:hint="eastAsia" w:ascii="仿宋_GB2312" w:hAnsi="微软雅黑" w:eastAsia="仿宋_GB2312" w:cs="仿宋_GB2312"/>
          <w:i w:val="0"/>
          <w:caps w:val="0"/>
          <w:color w:val="auto"/>
          <w:spacing w:val="0"/>
          <w:sz w:val="32"/>
          <w:szCs w:val="32"/>
          <w:shd w:val="clear" w:fill="FFFFFF"/>
        </w:rPr>
        <w:t>退役军人事务局：负责做好申购安居房的退役军人、烈士遗属和优抚对象身份核实等工作；</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仿宋_GB2312" w:hAnsi="微软雅黑" w:eastAsia="仿宋_GB2312" w:cs="仿宋_GB2312"/>
          <w:i w:val="0"/>
          <w:caps w:val="0"/>
          <w:color w:val="auto"/>
          <w:spacing w:val="0"/>
          <w:sz w:val="32"/>
          <w:szCs w:val="32"/>
          <w:shd w:val="clear" w:fill="FFFFFF"/>
        </w:rPr>
      </w:pPr>
      <w:r>
        <w:rPr>
          <w:rFonts w:hint="eastAsia" w:ascii="仿宋_GB2312" w:hAnsi="微软雅黑" w:eastAsia="仿宋_GB2312" w:cs="仿宋_GB2312"/>
          <w:i w:val="0"/>
          <w:caps w:val="0"/>
          <w:color w:val="auto"/>
          <w:spacing w:val="0"/>
          <w:sz w:val="32"/>
          <w:szCs w:val="32"/>
          <w:shd w:val="clear" w:fill="FFFFFF"/>
          <w:lang w:eastAsia="zh-CN"/>
        </w:rPr>
        <w:t>县人社</w:t>
      </w:r>
      <w:r>
        <w:rPr>
          <w:rFonts w:hint="eastAsia" w:ascii="仿宋_GB2312" w:hAnsi="微软雅黑" w:eastAsia="仿宋_GB2312" w:cs="仿宋_GB2312"/>
          <w:i w:val="0"/>
          <w:caps w:val="0"/>
          <w:color w:val="auto"/>
          <w:spacing w:val="0"/>
          <w:sz w:val="32"/>
          <w:szCs w:val="32"/>
          <w:shd w:val="clear" w:fill="FFFFFF"/>
        </w:rPr>
        <w:t>局：负责做好申购安居房的技能人才资格核查等工作；</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default" w:ascii="仿宋_GB2312" w:hAnsi="微软雅黑" w:eastAsia="仿宋_GB2312" w:cs="仿宋_GB2312"/>
          <w:i w:val="0"/>
          <w:caps w:val="0"/>
          <w:color w:val="auto"/>
          <w:spacing w:val="0"/>
          <w:sz w:val="32"/>
          <w:szCs w:val="32"/>
          <w:shd w:val="clear" w:fill="FFFFFF"/>
          <w:lang w:val="en-US"/>
        </w:rPr>
      </w:pPr>
      <w:r>
        <w:rPr>
          <w:rFonts w:hint="eastAsia" w:ascii="仿宋_GB2312" w:hAnsi="微软雅黑" w:eastAsia="仿宋_GB2312" w:cs="仿宋_GB2312"/>
          <w:i w:val="0"/>
          <w:caps w:val="0"/>
          <w:color w:val="auto"/>
          <w:spacing w:val="0"/>
          <w:sz w:val="32"/>
          <w:szCs w:val="32"/>
          <w:shd w:val="clear" w:fill="FFFFFF"/>
          <w:lang w:eastAsia="zh-CN"/>
        </w:rPr>
        <w:t>县市场监管局：负责对违反</w:t>
      </w:r>
      <w:r>
        <w:rPr>
          <w:rFonts w:hint="eastAsia" w:ascii="仿宋_GB2312" w:hAnsi="微软雅黑" w:eastAsia="仿宋_GB2312" w:cs="仿宋_GB2312"/>
          <w:color w:val="auto"/>
          <w:sz w:val="32"/>
          <w:szCs w:val="32"/>
          <w:shd w:val="clear" w:fill="FFFFFF"/>
        </w:rPr>
        <w:t>明码标价规定、擅自提高销售价格、价格欺诈等价格违法行为的</w:t>
      </w:r>
      <w:r>
        <w:rPr>
          <w:rFonts w:hint="eastAsia" w:ascii="仿宋_GB2312" w:hAnsi="微软雅黑" w:eastAsia="仿宋_GB2312" w:cs="仿宋_GB2312"/>
          <w:color w:val="auto"/>
          <w:sz w:val="32"/>
          <w:szCs w:val="32"/>
          <w:shd w:val="clear" w:fill="FFFFFF"/>
          <w:lang w:eastAsia="zh-CN"/>
        </w:rPr>
        <w:t>建设单位</w:t>
      </w:r>
      <w:r>
        <w:rPr>
          <w:rFonts w:hint="eastAsia" w:ascii="仿宋_GB2312" w:hAnsi="微软雅黑" w:eastAsia="仿宋_GB2312" w:cs="仿宋_GB2312"/>
          <w:color w:val="auto"/>
          <w:sz w:val="32"/>
          <w:szCs w:val="32"/>
          <w:shd w:val="clear" w:fill="FFFFFF"/>
        </w:rPr>
        <w:t>依法</w:t>
      </w:r>
      <w:r>
        <w:rPr>
          <w:rFonts w:hint="eastAsia" w:ascii="仿宋_GB2312" w:hAnsi="微软雅黑" w:eastAsia="仿宋_GB2312" w:cs="仿宋_GB2312"/>
          <w:color w:val="auto"/>
          <w:sz w:val="32"/>
          <w:szCs w:val="32"/>
          <w:shd w:val="clear" w:fill="FFFFFF"/>
          <w:lang w:eastAsia="zh-CN"/>
        </w:rPr>
        <w:t>进行查处</w:t>
      </w:r>
      <w:r>
        <w:rPr>
          <w:rFonts w:hint="eastAsia" w:ascii="仿宋_GB2312" w:hAnsi="微软雅黑" w:eastAsia="仿宋_GB2312" w:cs="仿宋_GB2312"/>
          <w:i w:val="0"/>
          <w:caps w:val="0"/>
          <w:color w:val="auto"/>
          <w:spacing w:val="0"/>
          <w:sz w:val="32"/>
          <w:szCs w:val="32"/>
          <w:shd w:val="clear" w:fill="FFFFFF"/>
          <w:lang w:val="en-US" w:eastAsia="zh-CN"/>
        </w:rPr>
        <w:t>；</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lang w:eastAsia="zh-CN"/>
        </w:rPr>
        <w:t>县</w:t>
      </w:r>
      <w:r>
        <w:rPr>
          <w:rFonts w:hint="eastAsia" w:ascii="仿宋_GB2312" w:hAnsi="微软雅黑" w:eastAsia="仿宋_GB2312" w:cs="仿宋_GB2312"/>
          <w:i w:val="0"/>
          <w:caps w:val="0"/>
          <w:color w:val="auto"/>
          <w:spacing w:val="0"/>
          <w:sz w:val="32"/>
          <w:szCs w:val="32"/>
          <w:shd w:val="clear" w:fill="FFFFFF"/>
        </w:rPr>
        <w:t>社保中心：负责做好申购安居房的本地居民申请家庭和引进人才在本</w:t>
      </w:r>
      <w:r>
        <w:rPr>
          <w:rFonts w:hint="eastAsia" w:ascii="仿宋_GB2312" w:hAnsi="微软雅黑" w:eastAsia="仿宋_GB2312" w:cs="仿宋_GB2312"/>
          <w:i w:val="0"/>
          <w:caps w:val="0"/>
          <w:color w:val="auto"/>
          <w:spacing w:val="0"/>
          <w:sz w:val="32"/>
          <w:szCs w:val="32"/>
          <w:shd w:val="clear" w:fill="FFFFFF"/>
          <w:lang w:eastAsia="zh-CN"/>
        </w:rPr>
        <w:t>县</w:t>
      </w:r>
      <w:r>
        <w:rPr>
          <w:rFonts w:hint="eastAsia" w:ascii="仿宋_GB2312" w:hAnsi="微软雅黑" w:eastAsia="仿宋_GB2312" w:cs="仿宋_GB2312"/>
          <w:i w:val="0"/>
          <w:caps w:val="0"/>
          <w:color w:val="auto"/>
          <w:spacing w:val="0"/>
          <w:sz w:val="32"/>
          <w:szCs w:val="32"/>
          <w:shd w:val="clear" w:fill="FFFFFF"/>
        </w:rPr>
        <w:t>缴纳城镇从业人员基本养老保险情况核查等相关工作；</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仿宋_GB2312" w:hAnsi="微软雅黑" w:eastAsia="仿宋_GB2312" w:cs="仿宋_GB2312"/>
          <w:i w:val="0"/>
          <w:caps w:val="0"/>
          <w:color w:val="auto"/>
          <w:spacing w:val="0"/>
          <w:sz w:val="32"/>
          <w:szCs w:val="32"/>
          <w:shd w:val="clear" w:fill="FFFFFF"/>
        </w:rPr>
      </w:pPr>
      <w:r>
        <w:rPr>
          <w:rFonts w:hint="eastAsia" w:ascii="仿宋_GB2312" w:hAnsi="微软雅黑" w:eastAsia="仿宋_GB2312" w:cs="仿宋_GB2312"/>
          <w:i w:val="0"/>
          <w:caps w:val="0"/>
          <w:color w:val="auto"/>
          <w:spacing w:val="0"/>
          <w:sz w:val="32"/>
          <w:szCs w:val="32"/>
          <w:shd w:val="clear" w:fill="FFFFFF"/>
          <w:lang w:eastAsia="zh-CN"/>
        </w:rPr>
        <w:t>各</w:t>
      </w:r>
      <w:r>
        <w:rPr>
          <w:rFonts w:hint="eastAsia" w:ascii="仿宋_GB2312" w:hAnsi="微软雅黑" w:eastAsia="仿宋_GB2312" w:cs="仿宋_GB2312"/>
          <w:i w:val="0"/>
          <w:caps w:val="0"/>
          <w:color w:val="auto"/>
          <w:spacing w:val="0"/>
          <w:sz w:val="32"/>
          <w:szCs w:val="32"/>
          <w:shd w:val="clear" w:fill="FFFFFF"/>
        </w:rPr>
        <w:t>镇政府：配合</w:t>
      </w:r>
      <w:r>
        <w:rPr>
          <w:rFonts w:hint="eastAsia" w:ascii="仿宋_GB2312" w:hAnsi="微软雅黑" w:eastAsia="仿宋_GB2312" w:cs="仿宋_GB2312"/>
          <w:i w:val="0"/>
          <w:caps w:val="0"/>
          <w:color w:val="auto"/>
          <w:spacing w:val="0"/>
          <w:sz w:val="32"/>
          <w:szCs w:val="32"/>
          <w:shd w:val="clear" w:fill="FFFFFF"/>
          <w:lang w:eastAsia="zh-CN"/>
        </w:rPr>
        <w:t>县房产中心</w:t>
      </w:r>
      <w:r>
        <w:rPr>
          <w:rFonts w:hint="eastAsia" w:ascii="仿宋_GB2312" w:hAnsi="微软雅黑" w:eastAsia="仿宋_GB2312" w:cs="仿宋_GB2312"/>
          <w:i w:val="0"/>
          <w:caps w:val="0"/>
          <w:color w:val="auto"/>
          <w:spacing w:val="0"/>
          <w:sz w:val="32"/>
          <w:szCs w:val="32"/>
          <w:shd w:val="clear" w:fill="FFFFFF"/>
        </w:rPr>
        <w:t>做好申购安居房的受理工作。</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仿宋_GB2312" w:hAnsi="微软雅黑" w:eastAsia="仿宋_GB2312" w:cs="仿宋_GB2312"/>
          <w:i w:val="0"/>
          <w:caps w:val="0"/>
          <w:color w:val="auto"/>
          <w:spacing w:val="0"/>
          <w:sz w:val="32"/>
          <w:szCs w:val="32"/>
          <w:shd w:val="clear" w:fill="FFFFFF"/>
          <w:lang w:eastAsia="zh-CN"/>
        </w:rPr>
      </w:pPr>
      <w:r>
        <w:rPr>
          <w:rFonts w:hint="eastAsia" w:ascii="仿宋_GB2312" w:hAnsi="微软雅黑" w:eastAsia="仿宋_GB2312" w:cs="仿宋_GB2312"/>
          <w:i w:val="0"/>
          <w:caps w:val="0"/>
          <w:color w:val="auto"/>
          <w:spacing w:val="0"/>
          <w:sz w:val="32"/>
          <w:szCs w:val="32"/>
          <w:shd w:val="clear" w:fill="FFFFFF"/>
          <w:lang w:eastAsia="zh-CN"/>
        </w:rPr>
        <w:t>因机构改革，由承接上述部门职责的单位继续履行安居房分配销售职责，不再另行发文。</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left"/>
        <w:rPr>
          <w:rFonts w:hint="eastAsia" w:ascii="微软雅黑" w:hAnsi="微软雅黑" w:eastAsia="微软雅黑" w:cs="微软雅黑"/>
          <w:i w:val="0"/>
          <w:caps w:val="0"/>
          <w:color w:val="auto"/>
          <w:spacing w:val="0"/>
          <w:sz w:val="32"/>
          <w:szCs w:val="32"/>
        </w:rPr>
      </w:pPr>
      <w:r>
        <w:rPr>
          <w:rFonts w:hint="eastAsia" w:ascii="黑体" w:hAnsi="宋体" w:eastAsia="黑体" w:cs="黑体"/>
          <w:i w:val="0"/>
          <w:caps w:val="0"/>
          <w:color w:val="auto"/>
          <w:spacing w:val="0"/>
          <w:kern w:val="0"/>
          <w:sz w:val="32"/>
          <w:szCs w:val="32"/>
          <w:shd w:val="clear" w:fill="FFFFFF"/>
          <w:lang w:val="en-US" w:eastAsia="zh-CN" w:bidi="ar"/>
        </w:rPr>
        <w:t>四、房屋定义及产权份额</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安居房是指由政府提供政策优惠，按照有关标准建设，限定销售对象、销售价格、套型面积和转让年限，实行政府与承购人按份共有产权，面向符合条件的本地城镇居民家庭和引进人才供应的共有产权住房，纳入保障性住房统一管理。</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安居房产权份额在购房合同中约定。其中，承购人拥有70%产权份额，政府拥有30%产权份额，政府产权份额由</w:t>
      </w:r>
      <w:r>
        <w:rPr>
          <w:rFonts w:hint="eastAsia" w:ascii="仿宋_GB2312" w:hAnsi="微软雅黑" w:eastAsia="仿宋_GB2312" w:cs="仿宋_GB2312"/>
          <w:i w:val="0"/>
          <w:caps w:val="0"/>
          <w:color w:val="auto"/>
          <w:spacing w:val="0"/>
          <w:sz w:val="32"/>
          <w:szCs w:val="32"/>
          <w:shd w:val="clear" w:fill="FFFFFF"/>
          <w:lang w:eastAsia="zh-CN"/>
        </w:rPr>
        <w:t>县</w:t>
      </w:r>
      <w:r>
        <w:rPr>
          <w:rFonts w:hint="eastAsia" w:ascii="仿宋_GB2312" w:hAnsi="微软雅黑" w:eastAsia="仿宋_GB2312" w:cs="仿宋_GB2312"/>
          <w:i w:val="0"/>
          <w:caps w:val="0"/>
          <w:color w:val="auto"/>
          <w:spacing w:val="0"/>
          <w:sz w:val="32"/>
          <w:szCs w:val="32"/>
          <w:shd w:val="clear" w:fill="FFFFFF"/>
        </w:rPr>
        <w:t>住建局代持。</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left"/>
        <w:rPr>
          <w:rFonts w:hint="eastAsia" w:ascii="微软雅黑" w:hAnsi="微软雅黑" w:eastAsia="微软雅黑" w:cs="微软雅黑"/>
          <w:i w:val="0"/>
          <w:caps w:val="0"/>
          <w:color w:val="auto"/>
          <w:spacing w:val="0"/>
          <w:sz w:val="32"/>
          <w:szCs w:val="32"/>
        </w:rPr>
      </w:pPr>
      <w:r>
        <w:rPr>
          <w:rFonts w:hint="eastAsia" w:ascii="黑体" w:hAnsi="宋体" w:eastAsia="黑体" w:cs="黑体"/>
          <w:i w:val="0"/>
          <w:caps w:val="0"/>
          <w:color w:val="auto"/>
          <w:spacing w:val="0"/>
          <w:kern w:val="0"/>
          <w:sz w:val="32"/>
          <w:szCs w:val="32"/>
          <w:shd w:val="clear" w:fill="FFFFFF"/>
          <w:lang w:val="en-US" w:eastAsia="zh-CN" w:bidi="ar"/>
        </w:rPr>
        <w:t>五、销售价格</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安居房实行现房销售制度，按《商品房销售管理办法》（原建设部令第88号）有关规定执行。安居房销售价格可根据建设成本（包含土地成本、开发成本、管理费用、投资利息、税费等）、项目所在区位、周边配套、开发企业合理利润等因素综合考虑确定。具体销售价格，以</w:t>
      </w:r>
      <w:r>
        <w:rPr>
          <w:rFonts w:hint="eastAsia" w:ascii="仿宋_GB2312" w:hAnsi="微软雅黑" w:eastAsia="仿宋_GB2312" w:cs="仿宋_GB2312"/>
          <w:i w:val="0"/>
          <w:caps w:val="0"/>
          <w:color w:val="auto"/>
          <w:spacing w:val="0"/>
          <w:sz w:val="32"/>
          <w:szCs w:val="32"/>
          <w:shd w:val="clear" w:fill="FFFFFF"/>
          <w:lang w:eastAsia="zh-CN"/>
        </w:rPr>
        <w:t>县</w:t>
      </w:r>
      <w:r>
        <w:rPr>
          <w:rFonts w:hint="eastAsia" w:ascii="仿宋_GB2312" w:hAnsi="微软雅黑" w:eastAsia="仿宋_GB2312" w:cs="仿宋_GB2312"/>
          <w:i w:val="0"/>
          <w:caps w:val="0"/>
          <w:color w:val="auto"/>
          <w:spacing w:val="0"/>
          <w:sz w:val="32"/>
          <w:szCs w:val="32"/>
          <w:shd w:val="clear" w:fill="FFFFFF"/>
        </w:rPr>
        <w:t>政府批准安居房项目的销售指导价均价为准。单套安居房销售价格以销售均价为基础，结合房屋楼层确定，上下浮动比例不超过百分之</w:t>
      </w:r>
      <w:r>
        <w:rPr>
          <w:rFonts w:hint="eastAsia" w:ascii="仿宋_GB2312" w:hAnsi="微软雅黑" w:eastAsia="仿宋_GB2312" w:cs="仿宋_GB2312"/>
          <w:i w:val="0"/>
          <w:caps w:val="0"/>
          <w:color w:val="auto"/>
          <w:spacing w:val="0"/>
          <w:sz w:val="32"/>
          <w:szCs w:val="32"/>
          <w:shd w:val="clear" w:fill="FFFFFF"/>
          <w:lang w:eastAsia="zh-CN"/>
        </w:rPr>
        <w:t>六</w:t>
      </w:r>
      <w:r>
        <w:rPr>
          <w:rFonts w:hint="eastAsia" w:ascii="仿宋_GB2312" w:hAnsi="微软雅黑" w:eastAsia="仿宋_GB2312" w:cs="仿宋_GB2312"/>
          <w:i w:val="0"/>
          <w:caps w:val="0"/>
          <w:color w:val="auto"/>
          <w:spacing w:val="0"/>
          <w:sz w:val="32"/>
          <w:szCs w:val="32"/>
          <w:shd w:val="clear" w:fill="FFFFFF"/>
        </w:rPr>
        <w:t>。</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安居房销售均价和单套销售价格应在销售前确定，面向社会公开并在销售现场</w:t>
      </w:r>
      <w:r>
        <w:rPr>
          <w:rFonts w:hint="eastAsia" w:ascii="仿宋_GB2312" w:hAnsi="微软雅黑" w:eastAsia="仿宋_GB2312" w:cs="仿宋_GB2312"/>
          <w:i w:val="0"/>
          <w:caps w:val="0"/>
          <w:color w:val="auto"/>
          <w:spacing w:val="0"/>
          <w:sz w:val="32"/>
          <w:szCs w:val="32"/>
          <w:shd w:val="clear" w:fill="FFFFFF"/>
          <w:lang w:eastAsia="zh-CN"/>
        </w:rPr>
        <w:t>醒目位置</w:t>
      </w:r>
      <w:r>
        <w:rPr>
          <w:rFonts w:hint="eastAsia" w:ascii="仿宋_GB2312" w:hAnsi="微软雅黑" w:eastAsia="仿宋_GB2312" w:cs="仿宋_GB2312"/>
          <w:i w:val="0"/>
          <w:caps w:val="0"/>
          <w:color w:val="auto"/>
          <w:spacing w:val="0"/>
          <w:sz w:val="32"/>
          <w:szCs w:val="32"/>
          <w:shd w:val="clear" w:fill="FFFFFF"/>
        </w:rPr>
        <w:t>公示。除标示的房价和国家、本省规定购买方应负担的税费、住宅专项维修资金等法定事项外，任何单位和个人不得再向承购人收取其他费用或变相收费。</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left"/>
        <w:rPr>
          <w:rFonts w:hint="eastAsia" w:ascii="微软雅黑" w:hAnsi="微软雅黑" w:eastAsia="微软雅黑" w:cs="微软雅黑"/>
          <w:i w:val="0"/>
          <w:caps w:val="0"/>
          <w:color w:val="auto"/>
          <w:spacing w:val="0"/>
          <w:sz w:val="32"/>
          <w:szCs w:val="32"/>
        </w:rPr>
      </w:pPr>
      <w:r>
        <w:rPr>
          <w:rFonts w:hint="eastAsia" w:ascii="黑体" w:hAnsi="宋体" w:eastAsia="黑体" w:cs="黑体"/>
          <w:i w:val="0"/>
          <w:caps w:val="0"/>
          <w:color w:val="auto"/>
          <w:spacing w:val="0"/>
          <w:kern w:val="0"/>
          <w:sz w:val="32"/>
          <w:szCs w:val="32"/>
          <w:shd w:val="clear" w:fill="FFFFFF"/>
          <w:lang w:val="en-US" w:eastAsia="zh-CN" w:bidi="ar"/>
        </w:rPr>
        <w:t>六、车位产权及配套设施管理</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安居房住宅小区内的</w:t>
      </w:r>
      <w:r>
        <w:rPr>
          <w:rFonts w:hint="eastAsia" w:ascii="仿宋_GB2312" w:hAnsi="微软雅黑" w:eastAsia="仿宋_GB2312" w:cs="仿宋_GB2312"/>
          <w:i w:val="0"/>
          <w:caps w:val="0"/>
          <w:color w:val="auto"/>
          <w:spacing w:val="0"/>
          <w:sz w:val="32"/>
          <w:szCs w:val="32"/>
          <w:shd w:val="clear" w:fill="FFFFFF"/>
          <w:lang w:eastAsia="zh-CN"/>
        </w:rPr>
        <w:t>机动车停</w:t>
      </w:r>
      <w:r>
        <w:rPr>
          <w:rFonts w:hint="eastAsia" w:ascii="仿宋_GB2312" w:hAnsi="微软雅黑" w:eastAsia="仿宋_GB2312" w:cs="仿宋_GB2312"/>
          <w:i w:val="0"/>
          <w:caps w:val="0"/>
          <w:color w:val="auto"/>
          <w:spacing w:val="0"/>
          <w:sz w:val="32"/>
          <w:szCs w:val="32"/>
          <w:shd w:val="clear" w:fill="FFFFFF"/>
        </w:rPr>
        <w:t>车位、车库及配套设施的产权和使用，依据《中华人民共和国民法典》《海南经济特区物业管理条例》等规定确定。</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安居房住宅小区内地下室的</w:t>
      </w:r>
      <w:r>
        <w:rPr>
          <w:rFonts w:hint="eastAsia" w:ascii="仿宋_GB2312" w:hAnsi="微软雅黑" w:eastAsia="仿宋_GB2312" w:cs="仿宋_GB2312"/>
          <w:i w:val="0"/>
          <w:caps w:val="0"/>
          <w:color w:val="auto"/>
          <w:spacing w:val="0"/>
          <w:sz w:val="32"/>
          <w:szCs w:val="32"/>
          <w:shd w:val="clear" w:fill="FFFFFF"/>
          <w:lang w:eastAsia="zh-CN"/>
        </w:rPr>
        <w:t>机动车停</w:t>
      </w:r>
      <w:r>
        <w:rPr>
          <w:rFonts w:hint="eastAsia" w:ascii="仿宋_GB2312" w:hAnsi="微软雅黑" w:eastAsia="仿宋_GB2312" w:cs="仿宋_GB2312"/>
          <w:i w:val="0"/>
          <w:caps w:val="0"/>
          <w:color w:val="auto"/>
          <w:spacing w:val="0"/>
          <w:sz w:val="32"/>
          <w:szCs w:val="32"/>
          <w:shd w:val="clear" w:fill="FFFFFF"/>
        </w:rPr>
        <w:t>车位</w:t>
      </w:r>
      <w:r>
        <w:rPr>
          <w:rFonts w:hint="eastAsia" w:ascii="仿宋_GB2312" w:hAnsi="微软雅黑" w:eastAsia="仿宋_GB2312" w:cs="仿宋_GB2312"/>
          <w:i w:val="0"/>
          <w:caps w:val="0"/>
          <w:color w:val="auto"/>
          <w:spacing w:val="0"/>
          <w:sz w:val="32"/>
          <w:szCs w:val="32"/>
          <w:shd w:val="clear" w:fill="FFFFFF"/>
          <w:lang w:eastAsia="zh-CN"/>
        </w:rPr>
        <w:t>销售与租赁依据县政府常务会批准的安居房项目定价方案执行</w:t>
      </w:r>
      <w:r>
        <w:rPr>
          <w:rFonts w:hint="eastAsia" w:ascii="仿宋_GB2312" w:hAnsi="微软雅黑" w:eastAsia="仿宋_GB2312" w:cs="仿宋_GB2312"/>
          <w:i w:val="0"/>
          <w:caps w:val="0"/>
          <w:color w:val="auto"/>
          <w:spacing w:val="0"/>
          <w:sz w:val="32"/>
          <w:szCs w:val="32"/>
          <w:shd w:val="clear" w:fill="FFFFFF"/>
        </w:rPr>
        <w:t>，住宅区内安居房承购人按照公平、自愿原则向开发建设单位购买或租赁车位。</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lang w:eastAsia="zh-CN"/>
        </w:rPr>
        <w:t>县</w:t>
      </w:r>
      <w:r>
        <w:rPr>
          <w:rFonts w:hint="eastAsia" w:ascii="仿宋_GB2312" w:hAnsi="微软雅黑" w:eastAsia="仿宋_GB2312" w:cs="仿宋_GB2312"/>
          <w:i w:val="0"/>
          <w:caps w:val="0"/>
          <w:color w:val="auto"/>
          <w:spacing w:val="0"/>
          <w:sz w:val="32"/>
          <w:szCs w:val="32"/>
          <w:shd w:val="clear" w:fill="FFFFFF"/>
        </w:rPr>
        <w:t>发改委要会同</w:t>
      </w:r>
      <w:r>
        <w:rPr>
          <w:rFonts w:hint="eastAsia" w:ascii="仿宋_GB2312" w:hAnsi="微软雅黑" w:eastAsia="仿宋_GB2312" w:cs="仿宋_GB2312"/>
          <w:i w:val="0"/>
          <w:caps w:val="0"/>
          <w:color w:val="auto"/>
          <w:spacing w:val="0"/>
          <w:sz w:val="32"/>
          <w:szCs w:val="32"/>
          <w:shd w:val="clear" w:fill="FFFFFF"/>
          <w:lang w:eastAsia="zh-CN"/>
        </w:rPr>
        <w:t>县</w:t>
      </w:r>
      <w:r>
        <w:rPr>
          <w:rFonts w:hint="eastAsia" w:ascii="仿宋_GB2312" w:hAnsi="微软雅黑" w:eastAsia="仿宋_GB2312" w:cs="仿宋_GB2312"/>
          <w:i w:val="0"/>
          <w:caps w:val="0"/>
          <w:color w:val="auto"/>
          <w:spacing w:val="0"/>
          <w:sz w:val="32"/>
          <w:szCs w:val="32"/>
          <w:shd w:val="clear" w:fill="FFFFFF"/>
        </w:rPr>
        <w:t>住建局、</w:t>
      </w:r>
      <w:r>
        <w:rPr>
          <w:rFonts w:hint="eastAsia" w:ascii="仿宋_GB2312" w:hAnsi="微软雅黑" w:eastAsia="仿宋_GB2312" w:cs="仿宋_GB2312"/>
          <w:i w:val="0"/>
          <w:caps w:val="0"/>
          <w:color w:val="auto"/>
          <w:spacing w:val="0"/>
          <w:sz w:val="32"/>
          <w:szCs w:val="32"/>
          <w:shd w:val="clear" w:fill="FFFFFF"/>
          <w:lang w:eastAsia="zh-CN"/>
        </w:rPr>
        <w:t>县</w:t>
      </w:r>
      <w:r>
        <w:rPr>
          <w:rFonts w:hint="eastAsia" w:ascii="仿宋_GB2312" w:hAnsi="微软雅黑" w:eastAsia="仿宋_GB2312" w:cs="仿宋_GB2312"/>
          <w:i w:val="0"/>
          <w:caps w:val="0"/>
          <w:color w:val="auto"/>
          <w:spacing w:val="0"/>
          <w:sz w:val="32"/>
          <w:szCs w:val="32"/>
          <w:shd w:val="clear" w:fill="FFFFFF"/>
        </w:rPr>
        <w:t>资规局</w:t>
      </w:r>
      <w:r>
        <w:rPr>
          <w:rFonts w:hint="eastAsia" w:ascii="仿宋_GB2312" w:hAnsi="微软雅黑" w:eastAsia="仿宋_GB2312" w:cs="仿宋_GB2312"/>
          <w:i w:val="0"/>
          <w:caps w:val="0"/>
          <w:color w:val="auto"/>
          <w:spacing w:val="0"/>
          <w:sz w:val="32"/>
          <w:szCs w:val="32"/>
          <w:shd w:val="clear" w:fill="FFFFFF"/>
          <w:lang w:eastAsia="zh-CN"/>
        </w:rPr>
        <w:t>、县房产中心</w:t>
      </w:r>
      <w:r>
        <w:rPr>
          <w:rFonts w:hint="eastAsia" w:ascii="仿宋_GB2312" w:hAnsi="微软雅黑" w:eastAsia="仿宋_GB2312" w:cs="仿宋_GB2312"/>
          <w:i w:val="0"/>
          <w:caps w:val="0"/>
          <w:color w:val="auto"/>
          <w:spacing w:val="0"/>
          <w:sz w:val="32"/>
          <w:szCs w:val="32"/>
          <w:shd w:val="clear" w:fill="FFFFFF"/>
        </w:rPr>
        <w:t>等部门</w:t>
      </w:r>
      <w:r>
        <w:rPr>
          <w:rFonts w:hint="eastAsia" w:ascii="仿宋_GB2312" w:hAnsi="微软雅黑" w:eastAsia="仿宋_GB2312" w:cs="仿宋_GB2312"/>
          <w:i w:val="0"/>
          <w:caps w:val="0"/>
          <w:color w:val="auto"/>
          <w:spacing w:val="0"/>
          <w:sz w:val="32"/>
          <w:szCs w:val="32"/>
          <w:shd w:val="clear" w:fill="FFFFFF"/>
          <w:lang w:eastAsia="zh-CN"/>
        </w:rPr>
        <w:t>参照市场价格</w:t>
      </w:r>
      <w:r>
        <w:rPr>
          <w:rFonts w:hint="eastAsia" w:ascii="仿宋_GB2312" w:hAnsi="微软雅黑" w:eastAsia="仿宋_GB2312" w:cs="仿宋_GB2312"/>
          <w:i w:val="0"/>
          <w:caps w:val="0"/>
          <w:color w:val="auto"/>
          <w:spacing w:val="0"/>
          <w:sz w:val="32"/>
          <w:szCs w:val="32"/>
          <w:shd w:val="clear" w:fill="FFFFFF"/>
        </w:rPr>
        <w:t>合理确定安居房车位销售和租赁指导价格，并建立动态调整机制，及时向社会公布。</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黑体" w:hAnsi="宋体" w:eastAsia="黑体" w:cs="黑体"/>
          <w:i w:val="0"/>
          <w:caps w:val="0"/>
          <w:color w:val="auto"/>
          <w:spacing w:val="0"/>
          <w:sz w:val="32"/>
          <w:szCs w:val="32"/>
          <w:shd w:val="clear" w:fill="FFFFFF"/>
        </w:rPr>
        <w:t>七、申请要求</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仿宋_GB2312" w:hAnsi="微软雅黑" w:eastAsia="仿宋_GB2312" w:cs="仿宋_GB2312"/>
          <w:i w:val="0"/>
          <w:caps w:val="0"/>
          <w:color w:val="auto"/>
          <w:spacing w:val="0"/>
          <w:sz w:val="32"/>
          <w:szCs w:val="32"/>
          <w:shd w:val="clear" w:fill="FFFFFF"/>
        </w:rPr>
      </w:pPr>
      <w:r>
        <w:rPr>
          <w:rFonts w:hint="eastAsia" w:ascii="仿宋_GB2312" w:hAnsi="微软雅黑" w:eastAsia="仿宋_GB2312" w:cs="仿宋_GB2312"/>
          <w:i w:val="0"/>
          <w:caps w:val="0"/>
          <w:color w:val="auto"/>
          <w:spacing w:val="0"/>
          <w:sz w:val="32"/>
          <w:szCs w:val="32"/>
          <w:shd w:val="clear" w:fill="FFFFFF"/>
        </w:rPr>
        <w:t>申请安居房以家庭为单位，家庭成员包括申请人、申请人配偶</w:t>
      </w:r>
      <w:r>
        <w:rPr>
          <w:rFonts w:hint="eastAsia" w:ascii="仿宋_GB2312" w:hAnsi="微软雅黑" w:eastAsia="仿宋_GB2312" w:cs="仿宋_GB2312"/>
          <w:i w:val="0"/>
          <w:caps w:val="0"/>
          <w:color w:val="auto"/>
          <w:spacing w:val="0"/>
          <w:sz w:val="32"/>
          <w:szCs w:val="32"/>
          <w:shd w:val="clear" w:fill="FFFFFF"/>
          <w:lang w:eastAsia="zh-CN"/>
        </w:rPr>
        <w:t>及</w:t>
      </w:r>
      <w:r>
        <w:rPr>
          <w:rFonts w:hint="eastAsia" w:ascii="仿宋_GB2312" w:hAnsi="微软雅黑" w:eastAsia="仿宋_GB2312" w:cs="仿宋_GB2312"/>
          <w:i w:val="0"/>
          <w:caps w:val="0"/>
          <w:color w:val="auto"/>
          <w:spacing w:val="0"/>
          <w:sz w:val="32"/>
          <w:szCs w:val="32"/>
          <w:shd w:val="clear" w:fill="FFFFFF"/>
        </w:rPr>
        <w:t>未成年子女。引进人才和年满22周岁</w:t>
      </w:r>
      <w:r>
        <w:rPr>
          <w:rFonts w:hint="eastAsia" w:ascii="仿宋_GB2312" w:hAnsi="微软雅黑" w:eastAsia="仿宋_GB2312" w:cs="仿宋_GB2312"/>
          <w:i w:val="0"/>
          <w:caps w:val="0"/>
          <w:color w:val="auto"/>
          <w:spacing w:val="0"/>
          <w:sz w:val="32"/>
          <w:szCs w:val="32"/>
          <w:shd w:val="clear" w:fill="FFFFFF"/>
          <w:lang w:eastAsia="zh-CN"/>
        </w:rPr>
        <w:t>（女性</w:t>
      </w:r>
      <w:r>
        <w:rPr>
          <w:rFonts w:hint="eastAsia" w:ascii="仿宋_GB2312" w:hAnsi="微软雅黑" w:eastAsia="仿宋_GB2312" w:cs="仿宋_GB2312"/>
          <w:i w:val="0"/>
          <w:caps w:val="0"/>
          <w:color w:val="auto"/>
          <w:spacing w:val="0"/>
          <w:sz w:val="32"/>
          <w:szCs w:val="32"/>
          <w:shd w:val="clear" w:fill="FFFFFF"/>
          <w:lang w:val="en-US" w:eastAsia="zh-CN"/>
        </w:rPr>
        <w:t>20周岁</w:t>
      </w:r>
      <w:r>
        <w:rPr>
          <w:rFonts w:hint="eastAsia" w:ascii="仿宋_GB2312" w:hAnsi="微软雅黑" w:eastAsia="仿宋_GB2312" w:cs="仿宋_GB2312"/>
          <w:i w:val="0"/>
          <w:caps w:val="0"/>
          <w:color w:val="auto"/>
          <w:spacing w:val="0"/>
          <w:sz w:val="32"/>
          <w:szCs w:val="32"/>
          <w:shd w:val="clear" w:fill="FFFFFF"/>
          <w:lang w:eastAsia="zh-CN"/>
        </w:rPr>
        <w:t>）</w:t>
      </w:r>
      <w:r>
        <w:rPr>
          <w:rFonts w:hint="eastAsia" w:ascii="仿宋_GB2312" w:hAnsi="微软雅黑" w:eastAsia="仿宋_GB2312" w:cs="仿宋_GB2312"/>
          <w:i w:val="0"/>
          <w:caps w:val="0"/>
          <w:color w:val="auto"/>
          <w:spacing w:val="0"/>
          <w:sz w:val="32"/>
          <w:szCs w:val="32"/>
          <w:shd w:val="clear" w:fill="FFFFFF"/>
        </w:rPr>
        <w:t>单身居民可以个人身份申请。</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已申购安居房家庭未成年子女成年后可单独组成家庭申请，或者年满22周岁</w:t>
      </w:r>
      <w:r>
        <w:rPr>
          <w:rFonts w:hint="eastAsia" w:ascii="仿宋_GB2312" w:hAnsi="微软雅黑" w:eastAsia="仿宋_GB2312" w:cs="仿宋_GB2312"/>
          <w:i w:val="0"/>
          <w:caps w:val="0"/>
          <w:color w:val="auto"/>
          <w:spacing w:val="0"/>
          <w:sz w:val="32"/>
          <w:szCs w:val="32"/>
          <w:shd w:val="clear" w:fill="FFFFFF"/>
          <w:lang w:eastAsia="zh-CN"/>
        </w:rPr>
        <w:t>（女性</w:t>
      </w:r>
      <w:r>
        <w:rPr>
          <w:rFonts w:hint="eastAsia" w:ascii="仿宋_GB2312" w:hAnsi="微软雅黑" w:eastAsia="仿宋_GB2312" w:cs="仿宋_GB2312"/>
          <w:i w:val="0"/>
          <w:caps w:val="0"/>
          <w:color w:val="auto"/>
          <w:spacing w:val="0"/>
          <w:sz w:val="32"/>
          <w:szCs w:val="32"/>
          <w:shd w:val="clear" w:fill="FFFFFF"/>
          <w:lang w:val="en-US" w:eastAsia="zh-CN"/>
        </w:rPr>
        <w:t>20周岁</w:t>
      </w:r>
      <w:r>
        <w:rPr>
          <w:rFonts w:hint="eastAsia" w:ascii="仿宋_GB2312" w:hAnsi="微软雅黑" w:eastAsia="仿宋_GB2312" w:cs="仿宋_GB2312"/>
          <w:i w:val="0"/>
          <w:caps w:val="0"/>
          <w:color w:val="auto"/>
          <w:spacing w:val="0"/>
          <w:sz w:val="32"/>
          <w:szCs w:val="32"/>
          <w:shd w:val="clear" w:fill="FFFFFF"/>
          <w:lang w:eastAsia="zh-CN"/>
        </w:rPr>
        <w:t>）</w:t>
      </w:r>
      <w:r>
        <w:rPr>
          <w:rFonts w:hint="eastAsia" w:ascii="仿宋_GB2312" w:hAnsi="微软雅黑" w:eastAsia="仿宋_GB2312" w:cs="仿宋_GB2312"/>
          <w:i w:val="0"/>
          <w:caps w:val="0"/>
          <w:color w:val="auto"/>
          <w:spacing w:val="0"/>
          <w:sz w:val="32"/>
          <w:szCs w:val="32"/>
          <w:shd w:val="clear" w:fill="FFFFFF"/>
        </w:rPr>
        <w:t>后以单身居民身份申请。</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黑体" w:hAnsi="宋体" w:eastAsia="黑体" w:cs="黑体"/>
          <w:i w:val="0"/>
          <w:caps w:val="0"/>
          <w:color w:val="auto"/>
          <w:spacing w:val="0"/>
          <w:sz w:val="32"/>
          <w:szCs w:val="32"/>
          <w:shd w:val="clear" w:fill="FFFFFF"/>
        </w:rPr>
        <w:t>八、申报条件</w:t>
      </w:r>
    </w:p>
    <w:p>
      <w:pPr>
        <w:shd w:val="clear"/>
        <w:spacing w:line="59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（一）申购对象</w:t>
      </w:r>
    </w:p>
    <w:p>
      <w:pPr>
        <w:shd w:val="clea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1.本县户籍居民家庭（含机关事业单位招聘或招录工作人员</w:t>
      </w:r>
      <w:r>
        <w:rPr>
          <w:rFonts w:hint="eastAsia" w:ascii="仿宋_GB2312" w:hAnsi="仿宋_GB2312" w:eastAsia="仿宋_GB2312" w:cs="仿宋_GB2312"/>
          <w:color w:val="auto"/>
          <w:sz w:val="32"/>
          <w:szCs w:val="32"/>
          <w:lang w:eastAsia="zh-CN"/>
        </w:rPr>
        <w:t>，省级单位派驻屯昌工作人员</w:t>
      </w:r>
      <w:r>
        <w:rPr>
          <w:rFonts w:hint="eastAsia" w:ascii="仿宋_GB2312" w:hAnsi="仿宋_GB2312" w:eastAsia="仿宋_GB2312" w:cs="仿宋_GB2312"/>
          <w:color w:val="auto"/>
          <w:sz w:val="32"/>
          <w:szCs w:val="32"/>
        </w:rPr>
        <w:t>）；</w:t>
      </w:r>
    </w:p>
    <w:p>
      <w:pPr>
        <w:shd w:val="clea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2.本县引进人才；</w:t>
      </w:r>
    </w:p>
    <w:p>
      <w:pPr>
        <w:shd w:val="clear"/>
        <w:spacing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3.在本县</w:t>
      </w:r>
      <w:r>
        <w:rPr>
          <w:rFonts w:hint="eastAsia" w:ascii="仿宋_GB2312" w:hAnsi="仿宋_GB2312" w:eastAsia="仿宋_GB2312" w:cs="仿宋_GB2312"/>
          <w:color w:val="auto"/>
          <w:sz w:val="32"/>
          <w:szCs w:val="32"/>
          <w:lang w:eastAsia="zh-CN"/>
        </w:rPr>
        <w:t>居住生活</w:t>
      </w:r>
      <w:r>
        <w:rPr>
          <w:rFonts w:hint="eastAsia" w:ascii="仿宋_GB2312" w:hAnsi="仿宋_GB2312" w:eastAsia="仿宋_GB2312" w:cs="仿宋_GB2312"/>
          <w:color w:val="auto"/>
          <w:sz w:val="32"/>
          <w:szCs w:val="32"/>
        </w:rPr>
        <w:t>的本省其他市县户籍居民家庭</w:t>
      </w:r>
      <w:r>
        <w:rPr>
          <w:rFonts w:hint="eastAsia" w:ascii="仿宋_GB2312" w:hAnsi="仿宋_GB2312" w:eastAsia="仿宋_GB2312" w:cs="仿宋_GB2312"/>
          <w:color w:val="auto"/>
          <w:sz w:val="32"/>
          <w:szCs w:val="32"/>
          <w:lang w:eastAsia="zh-CN"/>
        </w:rPr>
        <w:t>；</w:t>
      </w:r>
    </w:p>
    <w:p>
      <w:pPr>
        <w:shd w:val="clear"/>
        <w:spacing w:line="59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4.省、</w:t>
      </w:r>
      <w:r>
        <w:rPr>
          <w:rFonts w:hint="eastAsia" w:ascii="仿宋_GB2312" w:hAnsi="微软雅黑" w:eastAsia="仿宋_GB2312" w:cs="仿宋_GB2312"/>
          <w:i w:val="0"/>
          <w:caps w:val="0"/>
          <w:color w:val="auto"/>
          <w:spacing w:val="0"/>
          <w:sz w:val="32"/>
          <w:szCs w:val="32"/>
          <w:shd w:val="clear" w:fill="FFFFFF"/>
          <w:lang w:val="en-US" w:eastAsia="zh-CN"/>
        </w:rPr>
        <w:t>县政府规定的其他条件的。</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引进人才是指</w:t>
      </w:r>
      <w:r>
        <w:rPr>
          <w:rFonts w:hint="eastAsia" w:ascii="仿宋_GB2312" w:hAnsi="仿宋_GB2312" w:eastAsia="仿宋_GB2312" w:cs="仿宋_GB2312"/>
          <w:color w:val="auto"/>
          <w:sz w:val="32"/>
          <w:szCs w:val="32"/>
        </w:rPr>
        <w:t>取得《海南自由贸易港高层次人才证书》或具有国家承认的国内院校全日制大学专科及以上学历、取得国家承认的境外院校学士及以上学位、具有中级以上专业技术职称、技师以上职业资格或执业资格</w:t>
      </w:r>
      <w:r>
        <w:rPr>
          <w:rFonts w:hint="eastAsia" w:ascii="仿宋_GB2312" w:hAnsi="仿宋_GB2312" w:eastAsia="仿宋_GB2312" w:cs="仿宋_GB2312"/>
          <w:color w:val="auto"/>
          <w:sz w:val="32"/>
          <w:szCs w:val="32"/>
          <w:lang w:eastAsia="zh-CN"/>
        </w:rPr>
        <w:t>的人员</w:t>
      </w:r>
      <w:r>
        <w:rPr>
          <w:rFonts w:hint="eastAsia" w:ascii="仿宋_GB2312" w:hAnsi="仿宋_GB2312" w:eastAsia="仿宋_GB2312" w:cs="仿宋_GB2312"/>
          <w:color w:val="auto"/>
          <w:sz w:val="32"/>
          <w:szCs w:val="32"/>
        </w:rPr>
        <w:t>。</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黑体" w:hAnsi="宋体" w:eastAsia="黑体" w:cs="黑体"/>
          <w:i w:val="0"/>
          <w:caps w:val="0"/>
          <w:color w:val="auto"/>
          <w:spacing w:val="0"/>
          <w:sz w:val="32"/>
          <w:szCs w:val="32"/>
          <w:shd w:val="clear" w:fill="FFFFFF"/>
        </w:rPr>
      </w:pPr>
      <w:r>
        <w:rPr>
          <w:rFonts w:hint="eastAsia" w:ascii="仿宋_GB2312" w:hAnsi="仿宋_GB2312" w:eastAsia="仿宋_GB2312" w:cs="仿宋_GB2312"/>
          <w:color w:val="auto"/>
          <w:sz w:val="32"/>
          <w:szCs w:val="32"/>
        </w:rPr>
        <w:t>本县安居房配售，优先保障本县户籍居民家庭和本县引进人才。</w:t>
      </w:r>
    </w:p>
    <w:p>
      <w:pPr>
        <w:shd w:val="clear"/>
        <w:spacing w:line="59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（二）申购条件</w:t>
      </w:r>
    </w:p>
    <w:p>
      <w:pPr>
        <w:shd w:val="clea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申购对象同时符合以下条件的，可以在本县辖区内申请购买1套安居房。</w:t>
      </w:r>
    </w:p>
    <w:p>
      <w:pPr>
        <w:shd w:val="clea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1.家庭成员在本省城镇无住房和无购房记录，或家庭人均住房建筑面积低于本县上一年度城镇居民家庭人均住房建筑面积</w:t>
      </w:r>
      <w:r>
        <w:rPr>
          <w:rFonts w:hint="eastAsia" w:ascii="仿宋_GB2312" w:hAnsi="微软雅黑" w:eastAsia="仿宋_GB2312" w:cs="仿宋_GB2312"/>
          <w:i w:val="0"/>
          <w:caps w:val="0"/>
          <w:color w:val="auto"/>
          <w:spacing w:val="0"/>
          <w:kern w:val="0"/>
          <w:sz w:val="32"/>
          <w:szCs w:val="32"/>
          <w:shd w:val="clear" w:fill="FFFFFF"/>
          <w:lang w:val="en-US" w:eastAsia="zh-CN" w:bidi="ar"/>
        </w:rPr>
        <w:t>（申报时若本县上年度城镇居民家庭人均住房建筑面积尚未公布，则以上上年度的数据为准，以此类推）</w:t>
      </w:r>
      <w:r>
        <w:rPr>
          <w:rFonts w:hint="eastAsia" w:ascii="仿宋_GB2312" w:hAnsi="仿宋_GB2312" w:eastAsia="仿宋_GB2312" w:cs="仿宋_GB2312"/>
          <w:color w:val="auto"/>
          <w:sz w:val="32"/>
          <w:szCs w:val="32"/>
        </w:rPr>
        <w:t>；</w:t>
      </w:r>
    </w:p>
    <w:p>
      <w:pPr>
        <w:shd w:val="clea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2.家庭成员至少1人已在本省连续两年缴纳城镇职工基本养老保险或者个人所得税，且每年在海南实际居住时间不少于183天</w:t>
      </w:r>
      <w:r>
        <w:rPr>
          <w:rFonts w:hint="eastAsia" w:ascii="仿宋_GB2312" w:hAnsi="仿宋_GB2312" w:eastAsia="仿宋_GB2312" w:cs="仿宋_GB2312"/>
          <w:color w:val="auto"/>
          <w:sz w:val="32"/>
          <w:szCs w:val="32"/>
          <w:lang w:eastAsia="zh-CN"/>
        </w:rPr>
        <w:t>（引进人才在提出申请之日前已在本省连续3个月以上缴纳城镇职工基本养老保险或者个人所得税，并承诺购房后继续在我省连续缴纳累计满2年城镇职工基本养老保险或者个人所得税，且每年在海南实际居住时间不少于183天）</w:t>
      </w:r>
      <w:r>
        <w:rPr>
          <w:rFonts w:hint="eastAsia" w:ascii="仿宋_GB2312" w:hAnsi="仿宋_GB2312" w:eastAsia="仿宋_GB2312" w:cs="仿宋_GB2312"/>
          <w:color w:val="auto"/>
          <w:sz w:val="32"/>
          <w:szCs w:val="32"/>
        </w:rPr>
        <w:t>。</w:t>
      </w:r>
    </w:p>
    <w:p>
      <w:pPr>
        <w:shd w:val="clea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2020年4月29日</w:t>
      </w:r>
      <w:bookmarkStart w:id="0" w:name="_Hlk154408364"/>
      <w:r>
        <w:rPr>
          <w:rFonts w:hint="eastAsia" w:ascii="仿宋_GB2312" w:hAnsi="仿宋_GB2312" w:eastAsia="仿宋_GB2312" w:cs="仿宋_GB2312"/>
          <w:color w:val="auto"/>
          <w:sz w:val="32"/>
          <w:szCs w:val="32"/>
        </w:rPr>
        <w:t>《海南省人民政府办公厅关于开展安居型商品住房建设试点工作的指导意见》（琼府办〔2020〕21号）</w:t>
      </w:r>
      <w:bookmarkEnd w:id="0"/>
      <w:r>
        <w:rPr>
          <w:rFonts w:hint="eastAsia" w:ascii="仿宋_GB2312" w:hAnsi="仿宋_GB2312" w:eastAsia="仿宋_GB2312" w:cs="仿宋_GB2312"/>
          <w:color w:val="auto"/>
          <w:sz w:val="32"/>
          <w:szCs w:val="32"/>
        </w:rPr>
        <w:t>印发前已在本</w:t>
      </w:r>
      <w:r>
        <w:rPr>
          <w:rFonts w:hint="eastAsia" w:ascii="仿宋_GB2312" w:hAnsi="仿宋_GB2312" w:eastAsia="仿宋_GB2312" w:cs="仿宋_GB2312"/>
          <w:color w:val="auto"/>
          <w:sz w:val="32"/>
          <w:szCs w:val="32"/>
          <w:lang w:eastAsia="zh-CN"/>
        </w:rPr>
        <w:t>省</w:t>
      </w:r>
      <w:r>
        <w:rPr>
          <w:rFonts w:hint="eastAsia" w:ascii="仿宋_GB2312" w:hAnsi="仿宋_GB2312" w:eastAsia="仿宋_GB2312" w:cs="仿宋_GB2312"/>
          <w:color w:val="auto"/>
          <w:sz w:val="32"/>
          <w:szCs w:val="32"/>
        </w:rPr>
        <w:t>落户的居民家庭，仅需符合前款第1项无房或住房困难规定条件，即可申购1套安居房。</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仿宋_GB2312" w:eastAsia="仿宋_GB2312" w:cs="仿宋_GB2312"/>
          <w:color w:val="auto"/>
          <w:sz w:val="32"/>
          <w:szCs w:val="32"/>
        </w:rPr>
        <w:t>申购对象家庭成员已享受住房补贴或者人才公寓保障的，可以申请购买安居房，但提出申请前应当停止享受住房补贴或者退出人才公寓。单位职工住房补贴另有规定的，从其规定</w:t>
      </w:r>
      <w:r>
        <w:rPr>
          <w:rFonts w:hint="eastAsia" w:ascii="仿宋_GB2312" w:hAnsi="微软雅黑" w:eastAsia="仿宋_GB2312" w:cs="仿宋_GB2312"/>
          <w:i w:val="0"/>
          <w:caps w:val="0"/>
          <w:color w:val="auto"/>
          <w:spacing w:val="0"/>
          <w:sz w:val="32"/>
          <w:szCs w:val="32"/>
          <w:shd w:val="clear" w:fill="FFFFFF"/>
        </w:rPr>
        <w:t>。</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黑体" w:hAnsi="宋体" w:eastAsia="黑体" w:cs="黑体"/>
          <w:i w:val="0"/>
          <w:caps w:val="0"/>
          <w:color w:val="auto"/>
          <w:spacing w:val="0"/>
          <w:sz w:val="32"/>
          <w:szCs w:val="32"/>
          <w:shd w:val="clear" w:fill="FFFFFF"/>
        </w:rPr>
        <w:t>九、限制条件</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仿宋_GB2312" w:hAnsi="微软雅黑" w:eastAsia="仿宋_GB2312" w:cs="仿宋_GB2312"/>
          <w:i w:val="0"/>
          <w:caps w:val="0"/>
          <w:color w:val="auto"/>
          <w:spacing w:val="0"/>
          <w:sz w:val="32"/>
          <w:szCs w:val="32"/>
          <w:shd w:val="clear" w:fill="FFFFFF"/>
        </w:rPr>
      </w:pPr>
      <w:r>
        <w:rPr>
          <w:rFonts w:hint="eastAsia" w:ascii="仿宋_GB2312" w:hAnsi="微软雅黑" w:eastAsia="仿宋_GB2312" w:cs="仿宋_GB2312"/>
          <w:i w:val="0"/>
          <w:caps w:val="0"/>
          <w:color w:val="auto"/>
          <w:spacing w:val="0"/>
          <w:sz w:val="32"/>
          <w:szCs w:val="32"/>
          <w:shd w:val="clear" w:fill="FFFFFF"/>
        </w:rPr>
        <w:t>申请人及其家庭成员具有下列情形之一的，不得申购安居房：</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（一）在本省城镇已签订住房购买合同或产权调换形式的征收（拆迁）补偿协议，或持有未办理受赠、继承手续或其他未办理不动产登记手续的住房，且按前述住房计算的家庭人均住房建筑面积超过本</w:t>
      </w:r>
      <w:r>
        <w:rPr>
          <w:rFonts w:hint="eastAsia" w:ascii="仿宋_GB2312" w:hAnsi="微软雅黑" w:eastAsia="仿宋_GB2312" w:cs="仿宋_GB2312"/>
          <w:i w:val="0"/>
          <w:caps w:val="0"/>
          <w:color w:val="auto"/>
          <w:spacing w:val="0"/>
          <w:sz w:val="32"/>
          <w:szCs w:val="32"/>
          <w:shd w:val="clear" w:fill="FFFFFF"/>
          <w:lang w:eastAsia="zh-CN"/>
        </w:rPr>
        <w:t>县</w:t>
      </w:r>
      <w:r>
        <w:rPr>
          <w:rFonts w:hint="eastAsia" w:ascii="仿宋_GB2312" w:hAnsi="微软雅黑" w:eastAsia="仿宋_GB2312" w:cs="仿宋_GB2312"/>
          <w:i w:val="0"/>
          <w:caps w:val="0"/>
          <w:color w:val="auto"/>
          <w:spacing w:val="0"/>
          <w:sz w:val="32"/>
          <w:szCs w:val="32"/>
          <w:shd w:val="clear" w:fill="FFFFFF"/>
        </w:rPr>
        <w:t>上一年度城镇居民家庭人均住房建筑面积的；</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仿宋_GB2312" w:cs="微软雅黑"/>
          <w:i w:val="0"/>
          <w:caps w:val="0"/>
          <w:color w:val="auto"/>
          <w:spacing w:val="0"/>
          <w:sz w:val="32"/>
          <w:szCs w:val="32"/>
          <w:u w:val="single"/>
        </w:rPr>
      </w:pPr>
      <w:r>
        <w:rPr>
          <w:rFonts w:hint="eastAsia" w:ascii="仿宋_GB2312" w:hAnsi="微软雅黑" w:eastAsia="仿宋_GB2312" w:cs="仿宋_GB2312"/>
          <w:i w:val="0"/>
          <w:caps w:val="0"/>
          <w:color w:val="auto"/>
          <w:spacing w:val="0"/>
          <w:sz w:val="32"/>
          <w:szCs w:val="32"/>
          <w:shd w:val="clear" w:fill="FFFFFF"/>
        </w:rPr>
        <w:t>（二）已购买过政策性住房（含房改房、集资合作建房、经济适用住房、限价商品住房、涉公商品住房）的；</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w:t>
      </w:r>
      <w:r>
        <w:rPr>
          <w:rFonts w:hint="eastAsia" w:ascii="仿宋_GB2312" w:hAnsi="微软雅黑" w:eastAsia="仿宋_GB2312" w:cs="仿宋_GB2312"/>
          <w:i w:val="0"/>
          <w:caps w:val="0"/>
          <w:color w:val="auto"/>
          <w:spacing w:val="0"/>
          <w:sz w:val="32"/>
          <w:szCs w:val="32"/>
          <w:shd w:val="clear" w:fill="FFFFFF"/>
          <w:lang w:eastAsia="zh-CN"/>
        </w:rPr>
        <w:t>三</w:t>
      </w:r>
      <w:r>
        <w:rPr>
          <w:rFonts w:hint="eastAsia" w:ascii="仿宋_GB2312" w:hAnsi="微软雅黑" w:eastAsia="仿宋_GB2312" w:cs="仿宋_GB2312"/>
          <w:i w:val="0"/>
          <w:caps w:val="0"/>
          <w:color w:val="auto"/>
          <w:spacing w:val="0"/>
          <w:sz w:val="32"/>
          <w:szCs w:val="32"/>
          <w:shd w:val="clear" w:fill="FFFFFF"/>
        </w:rPr>
        <w:t>）被列入住房保障失信惩戒名单、个人征信记录中有住房保障领域不良行为记录，且仍在安居房申购限制期内的。</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w:t>
      </w:r>
      <w:r>
        <w:rPr>
          <w:rFonts w:hint="eastAsia" w:ascii="仿宋_GB2312" w:hAnsi="微软雅黑" w:eastAsia="仿宋_GB2312" w:cs="仿宋_GB2312"/>
          <w:i w:val="0"/>
          <w:caps w:val="0"/>
          <w:color w:val="auto"/>
          <w:spacing w:val="0"/>
          <w:sz w:val="32"/>
          <w:szCs w:val="32"/>
          <w:shd w:val="clear" w:fill="FFFFFF"/>
          <w:lang w:eastAsia="zh-CN"/>
        </w:rPr>
        <w:t>四</w:t>
      </w:r>
      <w:r>
        <w:rPr>
          <w:rFonts w:hint="eastAsia" w:ascii="仿宋_GB2312" w:hAnsi="微软雅黑" w:eastAsia="仿宋_GB2312" w:cs="仿宋_GB2312"/>
          <w:i w:val="0"/>
          <w:caps w:val="0"/>
          <w:color w:val="auto"/>
          <w:spacing w:val="0"/>
          <w:sz w:val="32"/>
          <w:szCs w:val="32"/>
          <w:shd w:val="clear" w:fill="FFFFFF"/>
        </w:rPr>
        <w:t>）省、</w:t>
      </w:r>
      <w:r>
        <w:rPr>
          <w:rFonts w:hint="eastAsia" w:ascii="仿宋_GB2312" w:hAnsi="微软雅黑" w:eastAsia="仿宋_GB2312" w:cs="仿宋_GB2312"/>
          <w:i w:val="0"/>
          <w:caps w:val="0"/>
          <w:color w:val="auto"/>
          <w:spacing w:val="0"/>
          <w:sz w:val="32"/>
          <w:szCs w:val="32"/>
          <w:shd w:val="clear" w:fill="FFFFFF"/>
          <w:lang w:eastAsia="zh-CN"/>
        </w:rPr>
        <w:t>县</w:t>
      </w:r>
      <w:r>
        <w:rPr>
          <w:rFonts w:hint="eastAsia" w:ascii="仿宋_GB2312" w:hAnsi="微软雅黑" w:eastAsia="仿宋_GB2312" w:cs="仿宋_GB2312"/>
          <w:i w:val="0"/>
          <w:caps w:val="0"/>
          <w:color w:val="auto"/>
          <w:spacing w:val="0"/>
          <w:sz w:val="32"/>
          <w:szCs w:val="32"/>
          <w:shd w:val="clear" w:fill="FFFFFF"/>
        </w:rPr>
        <w:t>人民政府规定的其他限制条件。</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申请人及其家庭成员应在申购安居房时，对不存在以上任何情形作出承诺。</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黑体" w:hAnsi="宋体" w:eastAsia="黑体" w:cs="黑体"/>
          <w:i w:val="0"/>
          <w:caps w:val="0"/>
          <w:color w:val="auto"/>
          <w:spacing w:val="0"/>
          <w:sz w:val="32"/>
          <w:szCs w:val="32"/>
          <w:shd w:val="clear" w:fill="FFFFFF"/>
        </w:rPr>
        <w:t>十、申请方式</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left"/>
        <w:rPr>
          <w:rStyle w:val="8"/>
          <w:rFonts w:hint="eastAsia" w:ascii="仿宋_GB2312" w:hAnsi="微软雅黑" w:eastAsia="仿宋_GB2312" w:cs="仿宋_GB2312"/>
          <w:i w:val="0"/>
          <w:caps w:val="0"/>
          <w:color w:val="auto"/>
          <w:spacing w:val="0"/>
          <w:sz w:val="32"/>
          <w:szCs w:val="32"/>
          <w:u w:val="none"/>
          <w:shd w:val="clear" w:fill="FFFFFF"/>
        </w:rPr>
      </w:pPr>
      <w:r>
        <w:rPr>
          <w:rFonts w:hint="eastAsia" w:ascii="仿宋_GB2312" w:hAnsi="微软雅黑" w:eastAsia="仿宋_GB2312" w:cs="仿宋_GB2312"/>
          <w:i w:val="0"/>
          <w:caps w:val="0"/>
          <w:color w:val="auto"/>
          <w:spacing w:val="0"/>
          <w:kern w:val="0"/>
          <w:sz w:val="32"/>
          <w:szCs w:val="32"/>
          <w:shd w:val="clear" w:fill="FFFFFF"/>
          <w:lang w:val="en-US" w:eastAsia="zh-CN" w:bidi="ar"/>
        </w:rPr>
        <w:t>安居房购房资格申请实行常态化受理。符合条件的本地居民家庭、单身居民、引进人才通过线下服务窗口（设在县住房保障管理中心安居房受理窗口）或线上方式（1.手机下载海易办APP，登录后选择海安居提出申请；2.登录链接：</w:t>
      </w:r>
      <w:r>
        <w:rPr>
          <w:rFonts w:hint="eastAsia" w:ascii="微软雅黑" w:hAnsi="微软雅黑" w:eastAsia="微软雅黑" w:cs="微软雅黑"/>
          <w:i w:val="0"/>
          <w:caps w:val="0"/>
          <w:color w:val="auto"/>
          <w:spacing w:val="0"/>
          <w:kern w:val="0"/>
          <w:sz w:val="32"/>
          <w:szCs w:val="32"/>
          <w:u w:val="none"/>
          <w:shd w:val="clear" w:fill="FFFFFF"/>
          <w:lang w:val="en-US" w:eastAsia="zh-CN" w:bidi="ar"/>
        </w:rPr>
        <w:fldChar w:fldCharType="begin"/>
      </w:r>
      <w:r>
        <w:rPr>
          <w:rFonts w:hint="eastAsia" w:ascii="微软雅黑" w:hAnsi="微软雅黑" w:eastAsia="微软雅黑" w:cs="微软雅黑"/>
          <w:i w:val="0"/>
          <w:caps w:val="0"/>
          <w:color w:val="auto"/>
          <w:spacing w:val="0"/>
          <w:kern w:val="0"/>
          <w:sz w:val="32"/>
          <w:szCs w:val="32"/>
          <w:u w:val="none"/>
          <w:shd w:val="clear" w:fill="FFFFFF"/>
          <w:lang w:val="en-US" w:eastAsia="zh-CN" w:bidi="ar"/>
        </w:rPr>
        <w:instrText xml:space="preserve"> HYPERLINK "https://dx.mainweb.cc/declare/index.html)%E5%90%91%E5%B8%82%E4%BD%8F%E5%BB%BA%E9%83%A8%E9%97%A8%E6%8F%90%E5%87%BA%E7%94%B3%E8%AF%B7%E3%80%82%E4%BD%8F%E6%88%BF%E3%80%81%E7%A4%BE%E4%BF%9D%E6%88%96%E4%B8%AA%E7%A8%8E%E7%AD%89%E7%9B%B8%E5%85%B3%E8%AF%81%E6%98%8E%E6%9D%90%E6%96%99%EF%BC%8C%E5%B9%B6%E7%AD%BE%E7%BD%B2%E5%90%8C%E6%84%8F%E6%8E%A5%E5%8F%97%E7%9B%B8%E5%85%B3%E7%8A%B6%E5%86%B5%E6%A0%B8%E6%9F%A5%E4%BB%A5%E5%8F%8A%E6%A0%B8%E6%9F%A5%E7%BB%93%E6%9E%9C%E4%BA%88%E4%BB%A5%E5%85%AC%E7%A4%BA%E7%9A%84%E4%B9%A6%E9%9D%A2%E6%96%87%E4%BB%B6%E3%80%82" </w:instrText>
      </w:r>
      <w:r>
        <w:rPr>
          <w:rFonts w:hint="eastAsia" w:ascii="微软雅黑" w:hAnsi="微软雅黑" w:eastAsia="微软雅黑" w:cs="微软雅黑"/>
          <w:i w:val="0"/>
          <w:caps w:val="0"/>
          <w:color w:val="auto"/>
          <w:spacing w:val="0"/>
          <w:kern w:val="0"/>
          <w:sz w:val="32"/>
          <w:szCs w:val="32"/>
          <w:u w:val="none"/>
          <w:shd w:val="clear" w:fill="FFFFFF"/>
          <w:lang w:val="en-US" w:eastAsia="zh-CN" w:bidi="ar"/>
        </w:rPr>
        <w:fldChar w:fldCharType="separate"/>
      </w:r>
      <w:r>
        <w:rPr>
          <w:rStyle w:val="8"/>
          <w:rFonts w:hint="eastAsia" w:ascii="仿宋_GB2312" w:hAnsi="微软雅黑" w:eastAsia="仿宋_GB2312" w:cs="仿宋_GB2312"/>
          <w:i w:val="0"/>
          <w:caps w:val="0"/>
          <w:color w:val="auto"/>
          <w:spacing w:val="0"/>
          <w:sz w:val="32"/>
          <w:szCs w:val="32"/>
          <w:u w:val="none"/>
          <w:shd w:val="clear" w:fill="FFFFFF"/>
        </w:rPr>
        <w:t>http://e.hizj.net/s</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0" w:firstLineChars="0"/>
        <w:jc w:val="left"/>
        <w:rPr>
          <w:rFonts w:hint="eastAsia" w:ascii="微软雅黑" w:hAnsi="微软雅黑" w:eastAsia="微软雅黑" w:cs="微软雅黑"/>
          <w:i w:val="0"/>
          <w:caps w:val="0"/>
          <w:color w:val="auto"/>
          <w:spacing w:val="0"/>
          <w:sz w:val="32"/>
          <w:szCs w:val="32"/>
        </w:rPr>
      </w:pPr>
      <w:r>
        <w:rPr>
          <w:rStyle w:val="8"/>
          <w:rFonts w:hint="eastAsia" w:ascii="仿宋_GB2312" w:hAnsi="微软雅黑" w:eastAsia="仿宋_GB2312" w:cs="仿宋_GB2312"/>
          <w:i w:val="0"/>
          <w:caps w:val="0"/>
          <w:color w:val="auto"/>
          <w:spacing w:val="0"/>
          <w:sz w:val="32"/>
          <w:szCs w:val="32"/>
          <w:u w:val="none"/>
          <w:shd w:val="clear" w:fill="FFFFFF"/>
        </w:rPr>
        <w:t>hengting/home/hsip/#/)提出申请。住房、社保或个税等相关证明材料，并签署同意接受相关状况核查以及核查结果予以公示的书面文件。</w:t>
      </w:r>
      <w:r>
        <w:rPr>
          <w:rFonts w:hint="eastAsia" w:ascii="微软雅黑" w:hAnsi="微软雅黑" w:eastAsia="微软雅黑" w:cs="微软雅黑"/>
          <w:i w:val="0"/>
          <w:caps w:val="0"/>
          <w:color w:val="auto"/>
          <w:spacing w:val="0"/>
          <w:kern w:val="0"/>
          <w:sz w:val="32"/>
          <w:szCs w:val="32"/>
          <w:u w:val="none"/>
          <w:shd w:val="clear" w:fill="FFFFFF"/>
          <w:lang w:val="en-US" w:eastAsia="zh-CN" w:bidi="ar"/>
        </w:rPr>
        <w:fldChar w:fldCharType="end"/>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黑体" w:hAnsi="宋体" w:eastAsia="黑体" w:cs="黑体"/>
          <w:i w:val="0"/>
          <w:caps w:val="0"/>
          <w:color w:val="auto"/>
          <w:spacing w:val="0"/>
          <w:sz w:val="32"/>
          <w:szCs w:val="32"/>
          <w:shd w:val="clear" w:fill="FFFFFF"/>
        </w:rPr>
        <w:t>十一、申报材料</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仿宋_GB2312" w:cs="微软雅黑"/>
          <w:i w:val="0"/>
          <w:caps w:val="0"/>
          <w:color w:val="auto"/>
          <w:spacing w:val="0"/>
          <w:sz w:val="32"/>
          <w:szCs w:val="32"/>
          <w:lang w:eastAsia="zh-CN"/>
        </w:rPr>
      </w:pPr>
      <w:r>
        <w:rPr>
          <w:rFonts w:hint="eastAsia" w:ascii="仿宋_GB2312" w:hAnsi="微软雅黑" w:eastAsia="仿宋_GB2312" w:cs="仿宋_GB2312"/>
          <w:i w:val="0"/>
          <w:caps w:val="0"/>
          <w:color w:val="auto"/>
          <w:spacing w:val="0"/>
          <w:sz w:val="32"/>
          <w:szCs w:val="32"/>
          <w:shd w:val="clear" w:fill="FFFFFF"/>
        </w:rPr>
        <w:t>（一）《</w:t>
      </w:r>
      <w:r>
        <w:rPr>
          <w:rFonts w:hint="eastAsia" w:ascii="仿宋_GB2312" w:hAnsi="微软雅黑" w:eastAsia="仿宋_GB2312" w:cs="仿宋_GB2312"/>
          <w:i w:val="0"/>
          <w:caps w:val="0"/>
          <w:color w:val="auto"/>
          <w:spacing w:val="0"/>
          <w:sz w:val="32"/>
          <w:szCs w:val="32"/>
          <w:shd w:val="clear" w:fill="FFFFFF"/>
          <w:lang w:eastAsia="zh-CN"/>
        </w:rPr>
        <w:t>屯昌县</w:t>
      </w:r>
      <w:r>
        <w:rPr>
          <w:rFonts w:hint="eastAsia" w:ascii="仿宋_GB2312" w:hAnsi="微软雅黑" w:eastAsia="仿宋_GB2312" w:cs="仿宋_GB2312"/>
          <w:i w:val="0"/>
          <w:caps w:val="0"/>
          <w:color w:val="auto"/>
          <w:spacing w:val="0"/>
          <w:sz w:val="32"/>
          <w:szCs w:val="32"/>
          <w:shd w:val="clear" w:fill="FFFFFF"/>
        </w:rPr>
        <w:t>安居房申请表》</w:t>
      </w:r>
      <w:r>
        <w:rPr>
          <w:rFonts w:hint="eastAsia" w:ascii="仿宋_GB2312" w:hAnsi="微软雅黑" w:eastAsia="仿宋_GB2312" w:cs="仿宋_GB2312"/>
          <w:i w:val="0"/>
          <w:caps w:val="0"/>
          <w:color w:val="auto"/>
          <w:spacing w:val="0"/>
          <w:sz w:val="32"/>
          <w:szCs w:val="32"/>
          <w:shd w:val="clear" w:fill="FFFFFF"/>
          <w:lang w:eastAsia="zh-CN"/>
        </w:rPr>
        <w:t>；</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（二）申请人及家庭成员身份证复印件（原件核对）；</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（三）申请人及家庭成员户口本复印件（原件核对）；</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（四）婚姻证明材料（结婚证、离婚证、已生效法院调解书或判决书等）；</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（五）引进人才提供人才认定证明文件等材料（高层次人才提供高层次人才认定材料；其他人才提供个人学历学位证书</w:t>
      </w:r>
      <w:r>
        <w:rPr>
          <w:rFonts w:hint="eastAsia" w:ascii="仿宋_GB2312" w:hAnsi="微软雅黑" w:eastAsia="仿宋_GB2312" w:cs="仿宋_GB2312"/>
          <w:i w:val="0"/>
          <w:caps w:val="0"/>
          <w:color w:val="auto"/>
          <w:spacing w:val="0"/>
          <w:sz w:val="32"/>
          <w:szCs w:val="32"/>
          <w:shd w:val="clear" w:fill="FFFFFF"/>
          <w:lang w:eastAsia="zh-CN"/>
        </w:rPr>
        <w:t>、</w:t>
      </w:r>
      <w:r>
        <w:rPr>
          <w:rFonts w:hint="eastAsia" w:ascii="仿宋_GB2312" w:hAnsi="微软雅黑" w:eastAsia="仿宋_GB2312" w:cs="仿宋_GB2312"/>
          <w:i w:val="0"/>
          <w:caps w:val="0"/>
          <w:color w:val="auto"/>
          <w:spacing w:val="0"/>
          <w:sz w:val="32"/>
          <w:szCs w:val="32"/>
          <w:shd w:val="clear" w:fill="FFFFFF"/>
        </w:rPr>
        <w:t>个人职称证书、职业资格证书或职业技能等级证书）；</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（六）其他必要材料</w:t>
      </w:r>
      <w:r>
        <w:rPr>
          <w:rFonts w:hint="eastAsia" w:ascii="仿宋_GB2312" w:hAnsi="微软雅黑" w:eastAsia="仿宋_GB2312" w:cs="仿宋_GB2312"/>
          <w:i w:val="0"/>
          <w:caps w:val="0"/>
          <w:color w:val="auto"/>
          <w:spacing w:val="0"/>
          <w:sz w:val="32"/>
          <w:szCs w:val="32"/>
          <w:shd w:val="clear" w:fill="FFFFFF"/>
          <w:lang w:eastAsia="zh-CN"/>
        </w:rPr>
        <w:t>（含</w:t>
      </w:r>
      <w:r>
        <w:rPr>
          <w:rFonts w:hint="eastAsia" w:ascii="仿宋_GB2312" w:hAnsi="仿宋" w:eastAsia="仿宋_GB2312" w:cs="仿宋"/>
          <w:color w:val="auto"/>
          <w:kern w:val="2"/>
          <w:sz w:val="32"/>
          <w:szCs w:val="32"/>
        </w:rPr>
        <w:t>住房情况</w:t>
      </w:r>
      <w:r>
        <w:rPr>
          <w:rFonts w:hint="eastAsia" w:ascii="仿宋_GB2312" w:hAnsi="仿宋" w:eastAsia="仿宋_GB2312" w:cs="仿宋"/>
          <w:color w:val="auto"/>
          <w:kern w:val="2"/>
          <w:sz w:val="32"/>
          <w:szCs w:val="32"/>
          <w:lang w:eastAsia="zh-CN"/>
        </w:rPr>
        <w:t>、</w:t>
      </w:r>
      <w:r>
        <w:rPr>
          <w:rFonts w:hint="eastAsia" w:ascii="仿宋_GB2312" w:hAnsi="仿宋" w:eastAsia="仿宋_GB2312" w:cs="仿宋"/>
          <w:color w:val="auto"/>
          <w:kern w:val="2"/>
          <w:sz w:val="32"/>
          <w:szCs w:val="32"/>
        </w:rPr>
        <w:t>本人工作单位行政主管部门资格证明文件</w:t>
      </w:r>
      <w:r>
        <w:rPr>
          <w:rFonts w:hint="eastAsia" w:ascii="仿宋_GB2312" w:hAnsi="仿宋" w:eastAsia="仿宋_GB2312" w:cs="仿宋"/>
          <w:color w:val="auto"/>
          <w:kern w:val="2"/>
          <w:sz w:val="32"/>
          <w:szCs w:val="32"/>
          <w:lang w:eastAsia="zh-CN"/>
        </w:rPr>
        <w:t>、</w:t>
      </w:r>
      <w:r>
        <w:rPr>
          <w:rFonts w:hint="eastAsia" w:ascii="仿宋_GB2312" w:hAnsi="仿宋" w:eastAsia="仿宋_GB2312" w:cs="仿宋"/>
          <w:color w:val="auto"/>
          <w:kern w:val="2"/>
          <w:sz w:val="32"/>
          <w:szCs w:val="32"/>
        </w:rPr>
        <w:t>个税和社保缴费记录</w:t>
      </w:r>
      <w:r>
        <w:rPr>
          <w:rFonts w:hint="eastAsia" w:ascii="仿宋_GB2312" w:hAnsi="仿宋" w:eastAsia="仿宋_GB2312" w:cs="仿宋"/>
          <w:color w:val="auto"/>
          <w:kern w:val="2"/>
          <w:sz w:val="32"/>
          <w:szCs w:val="32"/>
          <w:lang w:eastAsia="zh-CN"/>
        </w:rPr>
        <w:t>等</w:t>
      </w:r>
      <w:r>
        <w:rPr>
          <w:rFonts w:hint="eastAsia" w:ascii="仿宋_GB2312" w:hAnsi="微软雅黑" w:eastAsia="仿宋_GB2312" w:cs="仿宋_GB2312"/>
          <w:i w:val="0"/>
          <w:caps w:val="0"/>
          <w:color w:val="auto"/>
          <w:spacing w:val="0"/>
          <w:sz w:val="32"/>
          <w:szCs w:val="32"/>
          <w:shd w:val="clear" w:fill="FFFFFF"/>
          <w:lang w:eastAsia="zh-CN"/>
        </w:rPr>
        <w:t>）</w:t>
      </w:r>
      <w:r>
        <w:rPr>
          <w:rFonts w:hint="eastAsia" w:ascii="仿宋_GB2312" w:hAnsi="微软雅黑" w:eastAsia="仿宋_GB2312" w:cs="仿宋_GB2312"/>
          <w:i w:val="0"/>
          <w:caps w:val="0"/>
          <w:color w:val="auto"/>
          <w:spacing w:val="0"/>
          <w:sz w:val="32"/>
          <w:szCs w:val="32"/>
          <w:shd w:val="clear" w:fill="FFFFFF"/>
        </w:rPr>
        <w:t>。</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线上方式申报根据系统提示填写相关信息并上传相关材料即可，无需提供以上纸质材料。</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黑体" w:hAnsi="宋体" w:eastAsia="黑体" w:cs="黑体"/>
          <w:i w:val="0"/>
          <w:caps w:val="0"/>
          <w:color w:val="auto"/>
          <w:spacing w:val="0"/>
          <w:sz w:val="32"/>
          <w:szCs w:val="32"/>
          <w:shd w:val="clear" w:fill="FFFFFF"/>
        </w:rPr>
        <w:t>十二、审核程序</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lang w:eastAsia="zh-CN"/>
        </w:rPr>
        <w:t>县房产中心</w:t>
      </w:r>
      <w:r>
        <w:rPr>
          <w:rFonts w:hint="eastAsia" w:ascii="仿宋_GB2312" w:hAnsi="微软雅黑" w:eastAsia="仿宋_GB2312" w:cs="仿宋_GB2312"/>
          <w:i w:val="0"/>
          <w:caps w:val="0"/>
          <w:color w:val="auto"/>
          <w:spacing w:val="0"/>
          <w:sz w:val="32"/>
          <w:szCs w:val="32"/>
          <w:shd w:val="clear" w:fill="FFFFFF"/>
        </w:rPr>
        <w:t>收到申请后，联合相关部门按照以下程序完成审核工作：</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（一）受理。</w:t>
      </w:r>
      <w:r>
        <w:rPr>
          <w:rFonts w:hint="eastAsia" w:ascii="仿宋_GB2312" w:hAnsi="微软雅黑" w:eastAsia="仿宋_GB2312" w:cs="仿宋_GB2312"/>
          <w:i w:val="0"/>
          <w:caps w:val="0"/>
          <w:color w:val="auto"/>
          <w:spacing w:val="0"/>
          <w:sz w:val="32"/>
          <w:szCs w:val="32"/>
          <w:shd w:val="clear" w:fill="FFFFFF"/>
          <w:lang w:eastAsia="zh-CN"/>
        </w:rPr>
        <w:t>县房产中心</w:t>
      </w:r>
      <w:r>
        <w:rPr>
          <w:rFonts w:hint="eastAsia" w:ascii="仿宋_GB2312" w:hAnsi="微软雅黑" w:eastAsia="仿宋_GB2312" w:cs="仿宋_GB2312"/>
          <w:i w:val="0"/>
          <w:caps w:val="0"/>
          <w:color w:val="auto"/>
          <w:spacing w:val="0"/>
          <w:sz w:val="32"/>
          <w:szCs w:val="32"/>
          <w:shd w:val="clear" w:fill="FFFFFF"/>
        </w:rPr>
        <w:t>对申请材料进行检查，材料齐备且符合规定形式的，予以受理，并现场或在规定期限内向申请人出具受理回执；申请材料不齐全或者不符合规定形式的，应当现场一次性告知需要补充的材料。</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（二）审查。</w:t>
      </w:r>
      <w:r>
        <w:rPr>
          <w:rFonts w:hint="eastAsia" w:ascii="仿宋_GB2312" w:hAnsi="微软雅黑" w:eastAsia="仿宋_GB2312" w:cs="仿宋_GB2312"/>
          <w:i w:val="0"/>
          <w:caps w:val="0"/>
          <w:color w:val="auto"/>
          <w:spacing w:val="0"/>
          <w:sz w:val="32"/>
          <w:szCs w:val="32"/>
          <w:shd w:val="clear" w:fill="FFFFFF"/>
          <w:lang w:eastAsia="zh-CN"/>
        </w:rPr>
        <w:t>县房产中心</w:t>
      </w:r>
      <w:r>
        <w:rPr>
          <w:rFonts w:hint="eastAsia" w:ascii="仿宋_GB2312" w:hAnsi="微软雅黑" w:eastAsia="仿宋_GB2312" w:cs="仿宋_GB2312"/>
          <w:i w:val="0"/>
          <w:caps w:val="0"/>
          <w:color w:val="auto"/>
          <w:spacing w:val="0"/>
          <w:sz w:val="32"/>
          <w:szCs w:val="32"/>
          <w:shd w:val="clear" w:fill="FFFFFF"/>
        </w:rPr>
        <w:t>向申请人正式出具受理回执后，</w:t>
      </w:r>
      <w:r>
        <w:rPr>
          <w:rFonts w:hint="eastAsia" w:ascii="仿宋_GB2312" w:hAnsi="微软雅黑" w:eastAsia="仿宋_GB2312" w:cs="仿宋_GB2312"/>
          <w:i w:val="0"/>
          <w:caps w:val="0"/>
          <w:color w:val="auto"/>
          <w:spacing w:val="0"/>
          <w:sz w:val="32"/>
          <w:szCs w:val="32"/>
          <w:shd w:val="clear" w:fill="FFFFFF"/>
          <w:lang w:eastAsia="zh-CN"/>
        </w:rPr>
        <w:t>依据</w:t>
      </w:r>
      <w:r>
        <w:rPr>
          <w:rFonts w:hint="eastAsia" w:ascii="仿宋_GB2312" w:hAnsi="微软雅黑" w:eastAsia="仿宋_GB2312" w:cs="仿宋_GB2312"/>
          <w:i w:val="0"/>
          <w:caps w:val="0"/>
          <w:color w:val="auto"/>
          <w:spacing w:val="0"/>
          <w:sz w:val="32"/>
          <w:szCs w:val="32"/>
          <w:shd w:val="clear" w:fill="FFFFFF"/>
        </w:rPr>
        <w:t>人才、公安、人社、税务、社保、民政、不动产登记</w:t>
      </w:r>
      <w:r>
        <w:rPr>
          <w:rFonts w:hint="eastAsia" w:ascii="仿宋_GB2312" w:hAnsi="微软雅黑" w:eastAsia="仿宋_GB2312" w:cs="仿宋_GB2312"/>
          <w:i w:val="0"/>
          <w:caps w:val="0"/>
          <w:color w:val="auto"/>
          <w:spacing w:val="0"/>
          <w:sz w:val="32"/>
          <w:szCs w:val="32"/>
          <w:shd w:val="clear" w:fill="FFFFFF"/>
          <w:lang w:eastAsia="zh-CN"/>
        </w:rPr>
        <w:t>、乡镇政府出具的意见</w:t>
      </w:r>
      <w:r>
        <w:rPr>
          <w:rFonts w:hint="eastAsia" w:ascii="仿宋_GB2312" w:hAnsi="微软雅黑" w:eastAsia="仿宋_GB2312" w:cs="仿宋_GB2312"/>
          <w:i w:val="0"/>
          <w:caps w:val="0"/>
          <w:color w:val="auto"/>
          <w:spacing w:val="0"/>
          <w:sz w:val="32"/>
          <w:szCs w:val="32"/>
          <w:shd w:val="clear" w:fill="FFFFFF"/>
        </w:rPr>
        <w:t>，对申购家庭或个人的购房资格</w:t>
      </w:r>
      <w:r>
        <w:rPr>
          <w:rFonts w:hint="eastAsia" w:ascii="仿宋_GB2312" w:hAnsi="微软雅黑" w:eastAsia="仿宋_GB2312" w:cs="仿宋_GB2312"/>
          <w:i w:val="0"/>
          <w:caps w:val="0"/>
          <w:color w:val="auto"/>
          <w:spacing w:val="0"/>
          <w:sz w:val="32"/>
          <w:szCs w:val="32"/>
          <w:shd w:val="clear" w:fill="FFFFFF"/>
          <w:lang w:eastAsia="zh-CN"/>
        </w:rPr>
        <w:t>进行</w:t>
      </w:r>
      <w:r>
        <w:rPr>
          <w:rFonts w:hint="eastAsia" w:ascii="仿宋_GB2312" w:hAnsi="微软雅黑" w:eastAsia="仿宋_GB2312" w:cs="仿宋_GB2312"/>
          <w:i w:val="0"/>
          <w:caps w:val="0"/>
          <w:color w:val="auto"/>
          <w:spacing w:val="0"/>
          <w:sz w:val="32"/>
          <w:szCs w:val="32"/>
          <w:shd w:val="clear" w:fill="FFFFFF"/>
        </w:rPr>
        <w:t>审查。</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（三）公示。经审查符合购买安居房条件的申请人名单，由</w:t>
      </w:r>
      <w:r>
        <w:rPr>
          <w:rFonts w:hint="eastAsia" w:ascii="仿宋_GB2312" w:hAnsi="微软雅黑" w:eastAsia="仿宋_GB2312" w:cs="仿宋_GB2312"/>
          <w:i w:val="0"/>
          <w:caps w:val="0"/>
          <w:color w:val="auto"/>
          <w:spacing w:val="0"/>
          <w:sz w:val="32"/>
          <w:szCs w:val="32"/>
          <w:shd w:val="clear" w:fill="FFFFFF"/>
          <w:lang w:eastAsia="zh-CN"/>
        </w:rPr>
        <w:t>县</w:t>
      </w:r>
      <w:r>
        <w:rPr>
          <w:rFonts w:hint="eastAsia" w:ascii="仿宋_GB2312" w:hAnsi="微软雅黑" w:eastAsia="仿宋_GB2312" w:cs="仿宋_GB2312"/>
          <w:i w:val="0"/>
          <w:caps w:val="0"/>
          <w:color w:val="auto"/>
          <w:spacing w:val="0"/>
          <w:sz w:val="32"/>
          <w:szCs w:val="32"/>
          <w:shd w:val="clear" w:fill="FFFFFF"/>
        </w:rPr>
        <w:t>住建局在</w:t>
      </w:r>
      <w:r>
        <w:rPr>
          <w:rFonts w:hint="eastAsia" w:ascii="仿宋_GB2312" w:hAnsi="微软雅黑" w:eastAsia="仿宋_GB2312" w:cs="仿宋_GB2312"/>
          <w:i w:val="0"/>
          <w:caps w:val="0"/>
          <w:color w:val="auto"/>
          <w:spacing w:val="0"/>
          <w:sz w:val="32"/>
          <w:szCs w:val="32"/>
          <w:shd w:val="clear" w:fill="FFFFFF"/>
          <w:lang w:eastAsia="zh-CN"/>
        </w:rPr>
        <w:t>县</w:t>
      </w:r>
      <w:r>
        <w:rPr>
          <w:rFonts w:hint="eastAsia" w:ascii="仿宋_GB2312" w:hAnsi="微软雅黑" w:eastAsia="仿宋_GB2312" w:cs="仿宋_GB2312"/>
          <w:i w:val="0"/>
          <w:caps w:val="0"/>
          <w:color w:val="auto"/>
          <w:spacing w:val="0"/>
          <w:sz w:val="32"/>
          <w:szCs w:val="32"/>
          <w:shd w:val="clear" w:fill="FFFFFF"/>
        </w:rPr>
        <w:t>政府门户网站公示，公示时限不少于</w:t>
      </w:r>
      <w:r>
        <w:rPr>
          <w:rFonts w:hint="eastAsia" w:ascii="仿宋_GB2312" w:hAnsi="微软雅黑" w:eastAsia="仿宋_GB2312" w:cs="仿宋_GB2312"/>
          <w:i w:val="0"/>
          <w:caps w:val="0"/>
          <w:color w:val="auto"/>
          <w:spacing w:val="0"/>
          <w:sz w:val="32"/>
          <w:szCs w:val="32"/>
          <w:shd w:val="clear" w:fill="FFFFFF"/>
          <w:lang w:val="en-US" w:eastAsia="zh-CN"/>
        </w:rPr>
        <w:t>7</w:t>
      </w:r>
      <w:r>
        <w:rPr>
          <w:rFonts w:hint="eastAsia" w:ascii="仿宋_GB2312" w:hAnsi="微软雅黑" w:eastAsia="仿宋_GB2312" w:cs="仿宋_GB2312"/>
          <w:i w:val="0"/>
          <w:caps w:val="0"/>
          <w:color w:val="auto"/>
          <w:spacing w:val="0"/>
          <w:sz w:val="32"/>
          <w:szCs w:val="32"/>
          <w:shd w:val="clear" w:fill="FFFFFF"/>
        </w:rPr>
        <w:t>日。</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（四）确认。经公示无异议或异议不成立的，由</w:t>
      </w:r>
      <w:r>
        <w:rPr>
          <w:rFonts w:hint="eastAsia" w:ascii="仿宋_GB2312" w:hAnsi="微软雅黑" w:eastAsia="仿宋_GB2312" w:cs="仿宋_GB2312"/>
          <w:i w:val="0"/>
          <w:caps w:val="0"/>
          <w:color w:val="auto"/>
          <w:spacing w:val="0"/>
          <w:sz w:val="32"/>
          <w:szCs w:val="32"/>
          <w:shd w:val="clear" w:fill="FFFFFF"/>
          <w:lang w:eastAsia="zh-CN"/>
        </w:rPr>
        <w:t>县房产中心</w:t>
      </w:r>
      <w:r>
        <w:rPr>
          <w:rFonts w:hint="eastAsia" w:ascii="仿宋_GB2312" w:hAnsi="微软雅黑" w:eastAsia="仿宋_GB2312" w:cs="仿宋_GB2312"/>
          <w:i w:val="0"/>
          <w:caps w:val="0"/>
          <w:color w:val="auto"/>
          <w:spacing w:val="0"/>
          <w:sz w:val="32"/>
          <w:szCs w:val="32"/>
          <w:shd w:val="clear" w:fill="FFFFFF"/>
        </w:rPr>
        <w:t>向符合规定条件的申购人出具《安居房准购通知书》。</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黑体" w:hAnsi="宋体" w:eastAsia="黑体" w:cs="黑体"/>
          <w:i w:val="0"/>
          <w:caps w:val="0"/>
          <w:color w:val="auto"/>
          <w:spacing w:val="0"/>
          <w:sz w:val="32"/>
          <w:szCs w:val="32"/>
          <w:shd w:val="clear" w:fill="FFFFFF"/>
        </w:rPr>
        <w:t>十三、异议处理</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对公示有异议的，应当在公示期间内向</w:t>
      </w:r>
      <w:r>
        <w:rPr>
          <w:rFonts w:hint="eastAsia" w:ascii="仿宋_GB2312" w:hAnsi="微软雅黑" w:eastAsia="仿宋_GB2312" w:cs="仿宋_GB2312"/>
          <w:i w:val="0"/>
          <w:caps w:val="0"/>
          <w:color w:val="auto"/>
          <w:spacing w:val="0"/>
          <w:sz w:val="32"/>
          <w:szCs w:val="32"/>
          <w:shd w:val="clear" w:fill="FFFFFF"/>
          <w:lang w:eastAsia="zh-CN"/>
        </w:rPr>
        <w:t>县房产中心</w:t>
      </w:r>
      <w:r>
        <w:rPr>
          <w:rFonts w:hint="eastAsia" w:ascii="仿宋_GB2312" w:hAnsi="微软雅黑" w:eastAsia="仿宋_GB2312" w:cs="仿宋_GB2312"/>
          <w:i w:val="0"/>
          <w:caps w:val="0"/>
          <w:color w:val="auto"/>
          <w:spacing w:val="0"/>
          <w:sz w:val="32"/>
          <w:szCs w:val="32"/>
          <w:shd w:val="clear" w:fill="FFFFFF"/>
        </w:rPr>
        <w:t>书面提交复核申请。</w:t>
      </w:r>
      <w:r>
        <w:rPr>
          <w:rFonts w:hint="eastAsia" w:ascii="仿宋_GB2312" w:hAnsi="微软雅黑" w:eastAsia="仿宋_GB2312" w:cs="仿宋_GB2312"/>
          <w:i w:val="0"/>
          <w:caps w:val="0"/>
          <w:color w:val="auto"/>
          <w:spacing w:val="0"/>
          <w:sz w:val="32"/>
          <w:szCs w:val="32"/>
          <w:shd w:val="clear" w:fill="FFFFFF"/>
          <w:lang w:eastAsia="zh-CN"/>
        </w:rPr>
        <w:t>县房产中心</w:t>
      </w:r>
      <w:r>
        <w:rPr>
          <w:rFonts w:hint="eastAsia" w:ascii="仿宋_GB2312" w:hAnsi="微软雅黑" w:eastAsia="仿宋_GB2312" w:cs="仿宋_GB2312"/>
          <w:i w:val="0"/>
          <w:caps w:val="0"/>
          <w:color w:val="auto"/>
          <w:spacing w:val="0"/>
          <w:sz w:val="32"/>
          <w:szCs w:val="32"/>
          <w:shd w:val="clear" w:fill="FFFFFF"/>
        </w:rPr>
        <w:t>应当在受理申请后组织复核，并将复核结果书面告知申请人。</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申请人对涉及本人的公示复核结果不服的，可依法申请行政复议或者</w:t>
      </w:r>
      <w:r>
        <w:rPr>
          <w:rFonts w:hint="eastAsia" w:ascii="仿宋_GB2312" w:hAnsi="微软雅黑" w:eastAsia="仿宋_GB2312" w:cs="仿宋_GB2312"/>
          <w:i w:val="0"/>
          <w:caps w:val="0"/>
          <w:color w:val="auto"/>
          <w:spacing w:val="0"/>
          <w:sz w:val="32"/>
          <w:szCs w:val="32"/>
          <w:shd w:val="clear" w:fill="FFFFFF"/>
          <w:lang w:eastAsia="zh-CN"/>
        </w:rPr>
        <w:t>向人民法院</w:t>
      </w:r>
      <w:r>
        <w:rPr>
          <w:rFonts w:hint="eastAsia" w:ascii="仿宋_GB2312" w:hAnsi="微软雅黑" w:eastAsia="仿宋_GB2312" w:cs="仿宋_GB2312"/>
          <w:i w:val="0"/>
          <w:caps w:val="0"/>
          <w:color w:val="auto"/>
          <w:spacing w:val="0"/>
          <w:sz w:val="32"/>
          <w:szCs w:val="32"/>
          <w:shd w:val="clear" w:fill="FFFFFF"/>
        </w:rPr>
        <w:t>提起行政诉讼。</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黑体" w:hAnsi="宋体" w:eastAsia="黑体" w:cs="黑体"/>
          <w:i w:val="0"/>
          <w:caps w:val="0"/>
          <w:color w:val="auto"/>
          <w:spacing w:val="0"/>
          <w:sz w:val="32"/>
          <w:szCs w:val="32"/>
          <w:shd w:val="clear" w:fill="FFFFFF"/>
        </w:rPr>
        <w:t>十四、安居房准购通知书管理</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left"/>
        <w:rPr>
          <w:rFonts w:hint="eastAsia" w:ascii="仿宋_GB2312" w:hAnsi="微软雅黑" w:eastAsia="仿宋_GB2312" w:cs="仿宋_GB2312"/>
          <w:i w:val="0"/>
          <w:caps w:val="0"/>
          <w:color w:val="auto"/>
          <w:spacing w:val="0"/>
          <w:kern w:val="0"/>
          <w:sz w:val="32"/>
          <w:szCs w:val="32"/>
          <w:shd w:val="clear" w:fill="FFFFFF"/>
          <w:lang w:val="en-US" w:eastAsia="zh-CN" w:bidi="ar"/>
        </w:rPr>
      </w:pPr>
      <w:r>
        <w:rPr>
          <w:rFonts w:hint="eastAsia" w:ascii="仿宋_GB2312" w:hAnsi="微软雅黑" w:eastAsia="仿宋_GB2312" w:cs="仿宋_GB2312"/>
          <w:i w:val="0"/>
          <w:caps w:val="0"/>
          <w:color w:val="auto"/>
          <w:spacing w:val="0"/>
          <w:kern w:val="0"/>
          <w:sz w:val="32"/>
          <w:szCs w:val="32"/>
          <w:shd w:val="clear" w:fill="FFFFFF"/>
          <w:lang w:val="en-US" w:eastAsia="zh-CN" w:bidi="ar"/>
        </w:rPr>
        <w:t>《安居房准购通知书》自出具之日起3年内有效。</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left"/>
        <w:rPr>
          <w:rFonts w:hint="eastAsia" w:ascii="仿宋_GB2312" w:hAnsi="微软雅黑" w:eastAsia="仿宋_GB2312" w:cs="仿宋_GB2312"/>
          <w:i w:val="0"/>
          <w:caps w:val="0"/>
          <w:color w:val="auto"/>
          <w:spacing w:val="0"/>
          <w:kern w:val="0"/>
          <w:sz w:val="32"/>
          <w:szCs w:val="32"/>
          <w:shd w:val="clear" w:fill="FFFFFF"/>
          <w:lang w:val="en-US" w:eastAsia="zh-CN" w:bidi="ar"/>
        </w:rPr>
      </w:pPr>
      <w:r>
        <w:rPr>
          <w:rFonts w:hint="eastAsia" w:ascii="仿宋_GB2312" w:hAnsi="微软雅黑" w:eastAsia="仿宋_GB2312" w:cs="仿宋_GB2312"/>
          <w:i w:val="0"/>
          <w:caps w:val="0"/>
          <w:color w:val="auto"/>
          <w:spacing w:val="0"/>
          <w:kern w:val="0"/>
          <w:sz w:val="32"/>
          <w:szCs w:val="32"/>
          <w:shd w:val="clear" w:fill="FFFFFF"/>
          <w:lang w:val="en-US" w:eastAsia="zh-CN" w:bidi="ar"/>
        </w:rPr>
        <w:t>县房产中心应当在《安居房准购通知书》有效期内组织申请人参加选房。</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left"/>
        <w:rPr>
          <w:rFonts w:hint="eastAsia" w:ascii="仿宋_GB2312" w:hAnsi="微软雅黑" w:eastAsia="仿宋_GB2312" w:cs="仿宋_GB2312"/>
          <w:i w:val="0"/>
          <w:caps w:val="0"/>
          <w:color w:val="auto"/>
          <w:spacing w:val="0"/>
          <w:kern w:val="0"/>
          <w:sz w:val="32"/>
          <w:szCs w:val="32"/>
          <w:shd w:val="clear" w:fill="FFFFFF"/>
          <w:lang w:val="en-US" w:eastAsia="zh-CN" w:bidi="ar"/>
        </w:rPr>
      </w:pPr>
      <w:r>
        <w:rPr>
          <w:rFonts w:hint="eastAsia" w:ascii="仿宋_GB2312" w:hAnsi="微软雅黑" w:eastAsia="仿宋_GB2312" w:cs="仿宋_GB2312"/>
          <w:i w:val="0"/>
          <w:caps w:val="0"/>
          <w:color w:val="auto"/>
          <w:spacing w:val="0"/>
          <w:kern w:val="0"/>
          <w:sz w:val="32"/>
          <w:szCs w:val="32"/>
          <w:shd w:val="clear" w:fill="FFFFFF"/>
          <w:lang w:val="en-US" w:eastAsia="zh-CN" w:bidi="ar"/>
        </w:rPr>
        <w:t>已取得《安居房准购通知书》的申请人，其家庭成员、户籍、住房等与购房资格条件相关的情况在选房前发生重大变更的，应当以书面形式及时向县房产中心如实报告。</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left"/>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kern w:val="0"/>
          <w:sz w:val="32"/>
          <w:szCs w:val="32"/>
          <w:shd w:val="clear" w:fill="FFFFFF"/>
          <w:lang w:val="en-US" w:eastAsia="zh-CN" w:bidi="ar"/>
        </w:rPr>
        <w:t>县房产中心在实施选房工作前，应对持有《安居房准购通知书》的申请人购房资格进行复核，对因家庭情况发生重大变更不再符合申请条件的申请人，应取消其选房资格，收回《安居房准购通知书》。</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黑体" w:hAnsi="宋体" w:eastAsia="黑体" w:cs="黑体"/>
          <w:i w:val="0"/>
          <w:caps w:val="0"/>
          <w:color w:val="auto"/>
          <w:spacing w:val="0"/>
          <w:sz w:val="32"/>
          <w:szCs w:val="32"/>
          <w:shd w:val="clear" w:fill="FFFFFF"/>
        </w:rPr>
        <w:t>十五、房源轮候和分配方式</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楷体_GB2312" w:hAnsi="楷体_GB2312" w:eastAsia="楷体_GB2312" w:cs="楷体_GB2312"/>
          <w:b w:val="0"/>
          <w:bCs w:val="0"/>
          <w:i w:val="0"/>
          <w:caps w:val="0"/>
          <w:color w:val="auto"/>
          <w:spacing w:val="0"/>
          <w:sz w:val="32"/>
          <w:szCs w:val="32"/>
          <w:shd w:val="clear" w:fill="FFFFFF"/>
        </w:rPr>
        <w:t>（一）房源轮候原则</w:t>
      </w:r>
      <w:r>
        <w:rPr>
          <w:rFonts w:hint="eastAsia" w:ascii="黑体" w:hAnsi="宋体" w:eastAsia="黑体" w:cs="黑体"/>
          <w:i w:val="0"/>
          <w:caps w:val="0"/>
          <w:color w:val="auto"/>
          <w:spacing w:val="0"/>
          <w:sz w:val="32"/>
          <w:szCs w:val="32"/>
          <w:shd w:val="clear" w:fill="FFFFFF"/>
        </w:rPr>
        <w:t>。</w:t>
      </w:r>
      <w:r>
        <w:rPr>
          <w:rFonts w:hint="eastAsia" w:ascii="仿宋_GB2312" w:hAnsi="微软雅黑" w:eastAsia="仿宋_GB2312" w:cs="仿宋_GB2312"/>
          <w:i w:val="0"/>
          <w:caps w:val="0"/>
          <w:color w:val="auto"/>
          <w:spacing w:val="0"/>
          <w:sz w:val="32"/>
          <w:szCs w:val="32"/>
          <w:shd w:val="clear" w:fill="FFFFFF"/>
        </w:rPr>
        <w:t>安居房实行轮候制度，</w:t>
      </w:r>
      <w:r>
        <w:rPr>
          <w:rFonts w:hint="eastAsia" w:ascii="仿宋_GB2312" w:hAnsi="微软雅黑" w:eastAsia="仿宋_GB2312" w:cs="仿宋_GB2312"/>
          <w:i w:val="0"/>
          <w:caps w:val="0"/>
          <w:color w:val="auto"/>
          <w:spacing w:val="0"/>
          <w:sz w:val="32"/>
          <w:szCs w:val="32"/>
          <w:shd w:val="clear" w:fill="FFFFFF"/>
          <w:lang w:eastAsia="zh-CN"/>
        </w:rPr>
        <w:t>县房产中心</w:t>
      </w:r>
      <w:r>
        <w:rPr>
          <w:rFonts w:hint="eastAsia" w:ascii="仿宋_GB2312" w:hAnsi="微软雅黑" w:eastAsia="仿宋_GB2312" w:cs="仿宋_GB2312"/>
          <w:i w:val="0"/>
          <w:caps w:val="0"/>
          <w:color w:val="auto"/>
          <w:spacing w:val="0"/>
          <w:sz w:val="32"/>
          <w:szCs w:val="32"/>
          <w:shd w:val="clear" w:fill="FFFFFF"/>
        </w:rPr>
        <w:t>根据申请人家庭情况实行轮候登记管理，在选房活动销售公告中明确优先对象。</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申请人家庭成员有以下情形之一，且无自有产权住房的，参加安居房选房活动可按照以下先后顺序进行排序优先选房：</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1.在本</w:t>
      </w:r>
      <w:r>
        <w:rPr>
          <w:rFonts w:hint="eastAsia" w:ascii="仿宋_GB2312" w:hAnsi="微软雅黑" w:eastAsia="仿宋_GB2312" w:cs="仿宋_GB2312"/>
          <w:i w:val="0"/>
          <w:caps w:val="0"/>
          <w:color w:val="auto"/>
          <w:spacing w:val="0"/>
          <w:sz w:val="32"/>
          <w:szCs w:val="32"/>
          <w:shd w:val="clear" w:fill="FFFFFF"/>
          <w:lang w:eastAsia="zh-CN"/>
        </w:rPr>
        <w:t>县主城区外工作的</w:t>
      </w:r>
      <w:r>
        <w:rPr>
          <w:rFonts w:hint="eastAsia" w:ascii="仿宋_GB2312" w:hAnsi="微软雅黑" w:eastAsia="仿宋_GB2312" w:cs="仿宋_GB2312"/>
          <w:i w:val="0"/>
          <w:caps w:val="0"/>
          <w:color w:val="auto"/>
          <w:spacing w:val="0"/>
          <w:sz w:val="32"/>
          <w:szCs w:val="32"/>
          <w:shd w:val="clear" w:fill="FFFFFF"/>
        </w:rPr>
        <w:t>在编在岗的教师和医务人员；</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2.在本</w:t>
      </w:r>
      <w:r>
        <w:rPr>
          <w:rFonts w:hint="eastAsia" w:ascii="仿宋_GB2312" w:hAnsi="微软雅黑" w:eastAsia="仿宋_GB2312" w:cs="仿宋_GB2312"/>
          <w:i w:val="0"/>
          <w:caps w:val="0"/>
          <w:color w:val="auto"/>
          <w:spacing w:val="0"/>
          <w:sz w:val="32"/>
          <w:szCs w:val="32"/>
          <w:shd w:val="clear" w:fill="FFFFFF"/>
          <w:lang w:eastAsia="zh-CN"/>
        </w:rPr>
        <w:t>县主城区</w:t>
      </w:r>
      <w:r>
        <w:rPr>
          <w:rFonts w:hint="eastAsia" w:ascii="仿宋_GB2312" w:hAnsi="微软雅黑" w:eastAsia="仿宋_GB2312" w:cs="仿宋_GB2312"/>
          <w:i w:val="0"/>
          <w:caps w:val="0"/>
          <w:color w:val="auto"/>
          <w:spacing w:val="0"/>
          <w:sz w:val="32"/>
          <w:szCs w:val="32"/>
          <w:shd w:val="clear" w:fill="FFFFFF"/>
        </w:rPr>
        <w:t>内从事教育和医疗卫生机构工作并在编在岗的职工；</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3.在本</w:t>
      </w:r>
      <w:r>
        <w:rPr>
          <w:rFonts w:hint="eastAsia" w:ascii="仿宋_GB2312" w:hAnsi="微软雅黑" w:eastAsia="仿宋_GB2312" w:cs="仿宋_GB2312"/>
          <w:i w:val="0"/>
          <w:caps w:val="0"/>
          <w:color w:val="auto"/>
          <w:spacing w:val="0"/>
          <w:sz w:val="32"/>
          <w:szCs w:val="32"/>
          <w:shd w:val="clear" w:fill="FFFFFF"/>
          <w:lang w:eastAsia="zh-CN"/>
        </w:rPr>
        <w:t>县</w:t>
      </w:r>
      <w:r>
        <w:rPr>
          <w:rFonts w:hint="eastAsia" w:ascii="仿宋_GB2312" w:hAnsi="微软雅黑" w:eastAsia="仿宋_GB2312" w:cs="仿宋_GB2312"/>
          <w:i w:val="0"/>
          <w:caps w:val="0"/>
          <w:color w:val="auto"/>
          <w:spacing w:val="0"/>
          <w:sz w:val="32"/>
          <w:szCs w:val="32"/>
          <w:shd w:val="clear" w:fill="FFFFFF"/>
        </w:rPr>
        <w:t>工作的省、部级以上劳模；</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4.荣获</w:t>
      </w:r>
      <w:r>
        <w:rPr>
          <w:rFonts w:hint="eastAsia" w:ascii="仿宋_GB2312" w:hAnsi="微软雅黑" w:eastAsia="仿宋_GB2312" w:cs="仿宋_GB2312"/>
          <w:i w:val="0"/>
          <w:caps w:val="0"/>
          <w:color w:val="auto"/>
          <w:spacing w:val="0"/>
          <w:sz w:val="32"/>
          <w:szCs w:val="32"/>
          <w:shd w:val="clear" w:fill="FFFFFF"/>
          <w:lang w:eastAsia="zh-CN"/>
        </w:rPr>
        <w:t>三</w:t>
      </w:r>
      <w:r>
        <w:rPr>
          <w:rFonts w:hint="eastAsia" w:ascii="仿宋_GB2312" w:hAnsi="微软雅黑" w:eastAsia="仿宋_GB2312" w:cs="仿宋_GB2312"/>
          <w:i w:val="0"/>
          <w:caps w:val="0"/>
          <w:color w:val="auto"/>
          <w:spacing w:val="0"/>
          <w:sz w:val="32"/>
          <w:szCs w:val="32"/>
          <w:shd w:val="clear" w:fill="FFFFFF"/>
        </w:rPr>
        <w:t>等功以上奖励的退役军人；获得省部级或战区级以上表彰的退役军人；以退休方式移交政府安置的退役军人；烈士遗属；</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5.由海南省消防救援总队统一领导管理，被授予消防救援衔的国家综合性消防救援队伍在职人员；</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6.2018年5月13日</w:t>
      </w:r>
      <w:r>
        <w:rPr>
          <w:rFonts w:hint="eastAsia" w:ascii="仿宋_GB2312" w:hAnsi="微软雅黑" w:eastAsia="仿宋_GB2312" w:cs="仿宋_GB2312"/>
          <w:i w:val="0"/>
          <w:caps w:val="0"/>
          <w:color w:val="auto"/>
          <w:spacing w:val="0"/>
          <w:sz w:val="32"/>
          <w:szCs w:val="32"/>
          <w:shd w:val="clear" w:fill="FFFFFF"/>
          <w:lang w:eastAsia="zh-CN"/>
        </w:rPr>
        <w:t>（含）</w:t>
      </w:r>
      <w:r>
        <w:rPr>
          <w:rFonts w:hint="eastAsia" w:ascii="仿宋_GB2312" w:hAnsi="微软雅黑" w:eastAsia="仿宋_GB2312" w:cs="仿宋_GB2312"/>
          <w:i w:val="0"/>
          <w:caps w:val="0"/>
          <w:color w:val="auto"/>
          <w:spacing w:val="0"/>
          <w:sz w:val="32"/>
          <w:szCs w:val="32"/>
          <w:shd w:val="clear" w:fill="FFFFFF"/>
        </w:rPr>
        <w:t>后经省、</w:t>
      </w:r>
      <w:r>
        <w:rPr>
          <w:rFonts w:hint="eastAsia" w:ascii="仿宋_GB2312" w:hAnsi="微软雅黑" w:eastAsia="仿宋_GB2312" w:cs="仿宋_GB2312"/>
          <w:i w:val="0"/>
          <w:caps w:val="0"/>
          <w:color w:val="auto"/>
          <w:spacing w:val="0"/>
          <w:sz w:val="32"/>
          <w:szCs w:val="32"/>
          <w:shd w:val="clear" w:fill="FFFFFF"/>
          <w:lang w:eastAsia="zh-CN"/>
        </w:rPr>
        <w:t>县</w:t>
      </w:r>
      <w:r>
        <w:rPr>
          <w:rFonts w:hint="eastAsia" w:ascii="仿宋_GB2312" w:hAnsi="微软雅黑" w:eastAsia="仿宋_GB2312" w:cs="仿宋_GB2312"/>
          <w:i w:val="0"/>
          <w:caps w:val="0"/>
          <w:color w:val="auto"/>
          <w:spacing w:val="0"/>
          <w:sz w:val="32"/>
          <w:szCs w:val="32"/>
          <w:shd w:val="clear" w:fill="FFFFFF"/>
        </w:rPr>
        <w:t>人才部门认定的高层次人才。</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7.申请人家庭成员中有重残人员或者属于优抚对象的；</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8.现居住的自有产权住房经鉴定属应当拆除或停止使用的危房；</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9</w:t>
      </w:r>
      <w:r>
        <w:rPr>
          <w:rFonts w:hint="eastAsia" w:ascii="仿宋_GB2312" w:hAnsi="微软雅黑" w:eastAsia="仿宋_GB2312" w:cs="仿宋_GB2312"/>
          <w:i w:val="0"/>
          <w:caps w:val="0"/>
          <w:color w:val="auto"/>
          <w:spacing w:val="0"/>
          <w:sz w:val="32"/>
          <w:szCs w:val="32"/>
          <w:shd w:val="clear" w:fill="FFFFFF"/>
          <w:lang w:val="en-US" w:eastAsia="zh-CN"/>
        </w:rPr>
        <w:t>.县政府批准的特殊情形及</w:t>
      </w:r>
      <w:r>
        <w:rPr>
          <w:rFonts w:hint="eastAsia" w:ascii="仿宋_GB2312" w:hAnsi="微软雅黑" w:eastAsia="仿宋_GB2312" w:cs="仿宋_GB2312"/>
          <w:i w:val="0"/>
          <w:caps w:val="0"/>
          <w:color w:val="auto"/>
          <w:spacing w:val="0"/>
          <w:sz w:val="32"/>
          <w:szCs w:val="32"/>
          <w:shd w:val="clear" w:fill="FFFFFF"/>
        </w:rPr>
        <w:t>其他依规定可优先安排住房的</w:t>
      </w:r>
      <w:r>
        <w:rPr>
          <w:rFonts w:hint="eastAsia" w:ascii="仿宋_GB2312" w:hAnsi="微软雅黑" w:eastAsia="仿宋_GB2312" w:cs="仿宋_GB2312"/>
          <w:i w:val="0"/>
          <w:caps w:val="0"/>
          <w:color w:val="auto"/>
          <w:spacing w:val="0"/>
          <w:sz w:val="32"/>
          <w:szCs w:val="32"/>
          <w:shd w:val="clear" w:fill="FFFFFF"/>
          <w:lang w:val="en-US" w:eastAsia="zh-CN"/>
        </w:rPr>
        <w:t>；</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lang w:eastAsia="zh-CN"/>
        </w:rPr>
        <w:t>县房产中心</w:t>
      </w:r>
      <w:r>
        <w:rPr>
          <w:rFonts w:hint="eastAsia" w:ascii="仿宋_GB2312" w:hAnsi="微软雅黑" w:eastAsia="仿宋_GB2312" w:cs="仿宋_GB2312"/>
          <w:i w:val="0"/>
          <w:caps w:val="0"/>
          <w:color w:val="auto"/>
          <w:spacing w:val="0"/>
          <w:sz w:val="32"/>
          <w:szCs w:val="32"/>
          <w:shd w:val="clear" w:fill="FFFFFF"/>
        </w:rPr>
        <w:t>要结合安居房项目的房源数量和申购人数情况，按照法律、法规或者国家、省有关政策文件，综合考虑申购对象家庭住房、落户时间、缴纳社保和个税时间等因素，定期调整轮候规则经</w:t>
      </w:r>
      <w:r>
        <w:rPr>
          <w:rFonts w:hint="eastAsia" w:ascii="仿宋_GB2312" w:hAnsi="微软雅黑" w:eastAsia="仿宋_GB2312" w:cs="仿宋_GB2312"/>
          <w:i w:val="0"/>
          <w:caps w:val="0"/>
          <w:color w:val="auto"/>
          <w:spacing w:val="0"/>
          <w:sz w:val="32"/>
          <w:szCs w:val="32"/>
          <w:shd w:val="clear" w:fill="FFFFFF"/>
          <w:lang w:eastAsia="zh-CN"/>
        </w:rPr>
        <w:t>县</w:t>
      </w:r>
      <w:r>
        <w:rPr>
          <w:rFonts w:hint="eastAsia" w:ascii="仿宋_GB2312" w:hAnsi="微软雅黑" w:eastAsia="仿宋_GB2312" w:cs="仿宋_GB2312"/>
          <w:i w:val="0"/>
          <w:caps w:val="0"/>
          <w:color w:val="auto"/>
          <w:spacing w:val="0"/>
          <w:sz w:val="32"/>
          <w:szCs w:val="32"/>
          <w:shd w:val="clear" w:fill="FFFFFF"/>
        </w:rPr>
        <w:t>政府批准后实施。</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楷体_GB2312" w:hAnsi="楷体_GB2312" w:eastAsia="楷体_GB2312" w:cs="楷体_GB2312"/>
          <w:i w:val="0"/>
          <w:caps w:val="0"/>
          <w:color w:val="auto"/>
          <w:spacing w:val="0"/>
          <w:sz w:val="32"/>
          <w:szCs w:val="32"/>
          <w:shd w:val="clear" w:fill="FFFFFF"/>
        </w:rPr>
        <w:t>（二）分配方式</w:t>
      </w:r>
      <w:r>
        <w:rPr>
          <w:rFonts w:hint="eastAsia" w:ascii="黑体" w:hAnsi="宋体" w:eastAsia="黑体" w:cs="黑体"/>
          <w:i w:val="0"/>
          <w:caps w:val="0"/>
          <w:color w:val="auto"/>
          <w:spacing w:val="0"/>
          <w:sz w:val="32"/>
          <w:szCs w:val="32"/>
          <w:shd w:val="clear" w:fill="FFFFFF"/>
        </w:rPr>
        <w:t>。</w:t>
      </w:r>
      <w:r>
        <w:rPr>
          <w:rFonts w:hint="eastAsia" w:ascii="仿宋_GB2312" w:hAnsi="微软雅黑" w:eastAsia="仿宋_GB2312" w:cs="仿宋_GB2312"/>
          <w:i w:val="0"/>
          <w:caps w:val="0"/>
          <w:color w:val="auto"/>
          <w:spacing w:val="0"/>
          <w:sz w:val="32"/>
          <w:szCs w:val="32"/>
          <w:shd w:val="clear" w:fill="FFFFFF"/>
        </w:rPr>
        <w:t>由县房产中心组织选房</w:t>
      </w:r>
      <w:r>
        <w:rPr>
          <w:rFonts w:hint="eastAsia" w:ascii="仿宋_GB2312" w:hAnsi="微软雅黑" w:eastAsia="仿宋_GB2312" w:cs="仿宋_GB2312"/>
          <w:i w:val="0"/>
          <w:caps w:val="0"/>
          <w:color w:val="auto"/>
          <w:spacing w:val="0"/>
          <w:sz w:val="32"/>
          <w:szCs w:val="32"/>
          <w:shd w:val="clear" w:fill="FFFFFF"/>
          <w:lang w:eastAsia="zh-CN"/>
        </w:rPr>
        <w:t>，并</w:t>
      </w:r>
      <w:r>
        <w:rPr>
          <w:rFonts w:hint="eastAsia" w:ascii="仿宋_GB2312" w:hAnsi="微软雅黑" w:eastAsia="仿宋_GB2312" w:cs="仿宋_GB2312"/>
          <w:i w:val="0"/>
          <w:caps w:val="0"/>
          <w:color w:val="auto"/>
          <w:spacing w:val="0"/>
          <w:sz w:val="32"/>
          <w:szCs w:val="32"/>
          <w:shd w:val="clear" w:fill="FFFFFF"/>
        </w:rPr>
        <w:t>邀请相关公证</w:t>
      </w:r>
      <w:r>
        <w:rPr>
          <w:rFonts w:hint="eastAsia" w:ascii="仿宋_GB2312" w:hAnsi="微软雅黑" w:eastAsia="仿宋_GB2312" w:cs="仿宋_GB2312"/>
          <w:i w:val="0"/>
          <w:caps w:val="0"/>
          <w:color w:val="auto"/>
          <w:spacing w:val="0"/>
          <w:sz w:val="32"/>
          <w:szCs w:val="32"/>
          <w:shd w:val="clear" w:fill="FFFFFF"/>
          <w:lang w:eastAsia="zh-CN"/>
        </w:rPr>
        <w:t>单位</w:t>
      </w:r>
      <w:r>
        <w:rPr>
          <w:rFonts w:hint="eastAsia" w:ascii="仿宋_GB2312" w:hAnsi="微软雅黑" w:eastAsia="仿宋_GB2312" w:cs="仿宋_GB2312"/>
          <w:i w:val="0"/>
          <w:caps w:val="0"/>
          <w:color w:val="auto"/>
          <w:spacing w:val="0"/>
          <w:sz w:val="32"/>
          <w:szCs w:val="32"/>
          <w:shd w:val="clear" w:fill="FFFFFF"/>
        </w:rPr>
        <w:t>进行依法公证</w:t>
      </w:r>
      <w:r>
        <w:rPr>
          <w:rFonts w:hint="eastAsia" w:ascii="仿宋_GB2312" w:hAnsi="微软雅黑" w:eastAsia="仿宋_GB2312" w:cs="仿宋_GB2312"/>
          <w:i w:val="0"/>
          <w:caps w:val="0"/>
          <w:color w:val="auto"/>
          <w:spacing w:val="0"/>
          <w:sz w:val="32"/>
          <w:szCs w:val="32"/>
          <w:shd w:val="clear" w:fill="FFFFFF"/>
          <w:lang w:eastAsia="zh-CN"/>
        </w:rPr>
        <w:t>，以及邀请人大代表、政协委员及纪检监察机关、县住建局等单位工作人员现场监督</w:t>
      </w:r>
      <w:r>
        <w:rPr>
          <w:rFonts w:hint="eastAsia" w:ascii="仿宋_GB2312" w:hAnsi="微软雅黑" w:eastAsia="仿宋_GB2312" w:cs="仿宋_GB2312"/>
          <w:i w:val="0"/>
          <w:caps w:val="0"/>
          <w:color w:val="auto"/>
          <w:spacing w:val="0"/>
          <w:sz w:val="32"/>
          <w:szCs w:val="32"/>
          <w:shd w:val="clear" w:fill="FFFFFF"/>
        </w:rPr>
        <w:t>。</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1.因申请人特殊原因不能到场而委托他人选房的，应出具申请人的书面授权委托书。</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2.符合条件的购房对象在选房时，先通过摇号方式抽取选房顺序编号，然后再按顺序编号进行选房，房号选定后不得更改。</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黑体" w:hAnsi="宋体" w:eastAsia="黑体" w:cs="黑体"/>
          <w:i w:val="0"/>
          <w:caps w:val="0"/>
          <w:color w:val="auto"/>
          <w:spacing w:val="0"/>
          <w:sz w:val="32"/>
          <w:szCs w:val="32"/>
          <w:shd w:val="clear" w:fill="FFFFFF"/>
        </w:rPr>
        <w:t>十六、申购资格管理</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申购人有下列情形之一，并累计2次以上的，其取得的《安</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0" w:firstLineChars="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居房准购通知书》失效，且自失效之日起5年内再次申请购买安居房时不予受理：</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（一）提交安居房选房申请且被确认为选房对象，当期房源供应时，未在规定时限内参加选房的；</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仿宋_GB2312" w:hAnsi="微软雅黑" w:eastAsia="仿宋_GB2312" w:cs="仿宋_GB2312"/>
          <w:i w:val="0"/>
          <w:caps w:val="0"/>
          <w:color w:val="auto"/>
          <w:spacing w:val="0"/>
          <w:sz w:val="32"/>
          <w:szCs w:val="32"/>
          <w:shd w:val="clear" w:fill="FFFFFF"/>
        </w:rPr>
      </w:pPr>
      <w:r>
        <w:rPr>
          <w:rFonts w:hint="eastAsia" w:ascii="仿宋_GB2312" w:hAnsi="微软雅黑" w:eastAsia="仿宋_GB2312" w:cs="仿宋_GB2312"/>
          <w:i w:val="0"/>
          <w:caps w:val="0"/>
          <w:color w:val="auto"/>
          <w:spacing w:val="0"/>
          <w:sz w:val="32"/>
          <w:szCs w:val="32"/>
          <w:shd w:val="clear" w:fill="FFFFFF"/>
        </w:rPr>
        <w:t>（二）参加选房活动但未选定房源的；</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仿宋_GB2312" w:hAnsi="微软雅黑" w:eastAsia="仿宋_GB2312" w:cs="仿宋_GB2312"/>
          <w:i w:val="0"/>
          <w:caps w:val="0"/>
          <w:color w:val="auto"/>
          <w:spacing w:val="0"/>
          <w:sz w:val="32"/>
          <w:szCs w:val="32"/>
          <w:shd w:val="clear" w:fill="FFFFFF"/>
        </w:rPr>
      </w:pPr>
      <w:r>
        <w:rPr>
          <w:rFonts w:hint="eastAsia" w:ascii="仿宋_GB2312" w:hAnsi="微软雅黑" w:eastAsia="仿宋_GB2312" w:cs="仿宋_GB2312"/>
          <w:i w:val="0"/>
          <w:caps w:val="0"/>
          <w:color w:val="auto"/>
          <w:spacing w:val="0"/>
          <w:sz w:val="32"/>
          <w:szCs w:val="32"/>
          <w:shd w:val="clear" w:fill="FFFFFF"/>
        </w:rPr>
        <w:t>（三）选定住房</w:t>
      </w:r>
      <w:r>
        <w:rPr>
          <w:rFonts w:hint="eastAsia" w:ascii="仿宋_GB2312" w:hAnsi="微软雅黑" w:eastAsia="仿宋_GB2312" w:cs="仿宋_GB2312"/>
          <w:i w:val="0"/>
          <w:caps w:val="0"/>
          <w:color w:val="auto"/>
          <w:spacing w:val="0"/>
          <w:sz w:val="32"/>
          <w:szCs w:val="32"/>
          <w:shd w:val="clear" w:fill="FFFFFF"/>
          <w:lang w:eastAsia="zh-CN"/>
        </w:rPr>
        <w:t>后，</w:t>
      </w:r>
      <w:r>
        <w:rPr>
          <w:rFonts w:hint="eastAsia" w:ascii="仿宋_GB2312" w:hAnsi="微软雅黑" w:eastAsia="仿宋_GB2312" w:cs="仿宋_GB2312"/>
          <w:i w:val="0"/>
          <w:caps w:val="0"/>
          <w:color w:val="auto"/>
          <w:spacing w:val="0"/>
          <w:sz w:val="32"/>
          <w:szCs w:val="32"/>
          <w:shd w:val="clear" w:fill="FFFFFF"/>
        </w:rPr>
        <w:t>在规定时限内未签订购房合同的；</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仿宋_GB2312" w:hAnsi="微软雅黑" w:eastAsia="仿宋_GB2312" w:cs="仿宋_GB2312"/>
          <w:i w:val="0"/>
          <w:caps w:val="0"/>
          <w:color w:val="auto"/>
          <w:spacing w:val="0"/>
          <w:sz w:val="32"/>
          <w:szCs w:val="32"/>
          <w:shd w:val="clear" w:fill="FFFFFF"/>
        </w:rPr>
      </w:pPr>
      <w:r>
        <w:rPr>
          <w:rFonts w:hint="eastAsia" w:ascii="仿宋_GB2312" w:hAnsi="微软雅黑" w:eastAsia="仿宋_GB2312" w:cs="仿宋_GB2312"/>
          <w:i w:val="0"/>
          <w:caps w:val="0"/>
          <w:color w:val="auto"/>
          <w:spacing w:val="0"/>
          <w:sz w:val="32"/>
          <w:szCs w:val="32"/>
          <w:shd w:val="clear" w:fill="FFFFFF"/>
        </w:rPr>
        <w:t>（四）因自身原因导致签订的购房合同被解除的。</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黑体" w:hAnsi="宋体" w:eastAsia="黑体" w:cs="黑体"/>
          <w:i w:val="0"/>
          <w:caps w:val="0"/>
          <w:color w:val="auto"/>
          <w:spacing w:val="0"/>
          <w:sz w:val="32"/>
          <w:szCs w:val="32"/>
          <w:shd w:val="clear" w:fill="FFFFFF"/>
        </w:rPr>
        <w:t>十七、转让管理机制</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（一）安居房自签订购房合同之日起10年内实行封闭流转。封闭流转期间，承购人确需转让安居房的，应当向</w:t>
      </w:r>
      <w:r>
        <w:rPr>
          <w:rFonts w:hint="eastAsia" w:ascii="仿宋_GB2312" w:hAnsi="微软雅黑" w:eastAsia="仿宋_GB2312" w:cs="仿宋_GB2312"/>
          <w:i w:val="0"/>
          <w:caps w:val="0"/>
          <w:color w:val="auto"/>
          <w:spacing w:val="0"/>
          <w:sz w:val="32"/>
          <w:szCs w:val="32"/>
          <w:shd w:val="clear" w:fill="FFFFFF"/>
          <w:lang w:eastAsia="zh-CN"/>
        </w:rPr>
        <w:t>县</w:t>
      </w:r>
      <w:r>
        <w:rPr>
          <w:rFonts w:hint="eastAsia" w:ascii="仿宋_GB2312" w:hAnsi="微软雅黑" w:eastAsia="仿宋_GB2312" w:cs="仿宋_GB2312"/>
          <w:i w:val="0"/>
          <w:caps w:val="0"/>
          <w:color w:val="auto"/>
          <w:spacing w:val="0"/>
          <w:sz w:val="32"/>
          <w:szCs w:val="32"/>
          <w:shd w:val="clear" w:fill="FFFFFF"/>
        </w:rPr>
        <w:t>住建局提出申请，经批准同意后可向符合条件的轮候对象转让，政府在同等条件下可以优先回购。回购价格最高不超过原购房价格与总房款的利息之和（按照中国人民银行同期对应期限存款基准利率计算利息）。</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封闭流转期内向符合条件的轮候对象转让的安居房，住房性质和产权份额保持不变。</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（二）安居房自签订购房合同之日起满10年的，可以上</w:t>
      </w:r>
      <w:r>
        <w:rPr>
          <w:rFonts w:hint="eastAsia" w:ascii="仿宋_GB2312" w:hAnsi="微软雅黑" w:eastAsia="仿宋_GB2312" w:cs="仿宋_GB2312"/>
          <w:i w:val="0"/>
          <w:caps w:val="0"/>
          <w:color w:val="auto"/>
          <w:spacing w:val="0"/>
          <w:sz w:val="32"/>
          <w:szCs w:val="32"/>
          <w:shd w:val="clear" w:fill="FFFFFF"/>
          <w:lang w:eastAsia="zh-CN"/>
        </w:rPr>
        <w:t>市</w:t>
      </w:r>
      <w:r>
        <w:rPr>
          <w:rFonts w:hint="eastAsia" w:ascii="仿宋_GB2312" w:hAnsi="微软雅黑" w:eastAsia="仿宋_GB2312" w:cs="仿宋_GB2312"/>
          <w:i w:val="0"/>
          <w:caps w:val="0"/>
          <w:color w:val="auto"/>
          <w:spacing w:val="0"/>
          <w:sz w:val="32"/>
          <w:szCs w:val="32"/>
          <w:shd w:val="clear" w:fill="FFFFFF"/>
        </w:rPr>
        <w:t>交易。政府在同等条件下具有优先购买权。安居房被上</w:t>
      </w:r>
      <w:r>
        <w:rPr>
          <w:rFonts w:hint="eastAsia" w:ascii="仿宋_GB2312" w:hAnsi="微软雅黑" w:eastAsia="仿宋_GB2312" w:cs="仿宋_GB2312"/>
          <w:i w:val="0"/>
          <w:caps w:val="0"/>
          <w:color w:val="auto"/>
          <w:spacing w:val="0"/>
          <w:sz w:val="32"/>
          <w:szCs w:val="32"/>
          <w:shd w:val="clear" w:fill="FFFFFF"/>
          <w:lang w:eastAsia="zh-CN"/>
        </w:rPr>
        <w:t>市</w:t>
      </w:r>
      <w:r>
        <w:rPr>
          <w:rFonts w:hint="eastAsia" w:ascii="仿宋_GB2312" w:hAnsi="微软雅黑" w:eastAsia="仿宋_GB2312" w:cs="仿宋_GB2312"/>
          <w:i w:val="0"/>
          <w:caps w:val="0"/>
          <w:color w:val="auto"/>
          <w:spacing w:val="0"/>
          <w:sz w:val="32"/>
          <w:szCs w:val="32"/>
          <w:shd w:val="clear" w:fill="FFFFFF"/>
        </w:rPr>
        <w:t>转让或政府优先购买的，承购人按产权份额获得出售住房的总房价款的相应部分。</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安居房上</w:t>
      </w:r>
      <w:r>
        <w:rPr>
          <w:rFonts w:hint="eastAsia" w:ascii="仿宋_GB2312" w:hAnsi="微软雅黑" w:eastAsia="仿宋_GB2312" w:cs="仿宋_GB2312"/>
          <w:i w:val="0"/>
          <w:caps w:val="0"/>
          <w:color w:val="auto"/>
          <w:spacing w:val="0"/>
          <w:sz w:val="32"/>
          <w:szCs w:val="32"/>
          <w:shd w:val="clear" w:fill="FFFFFF"/>
          <w:lang w:eastAsia="zh-CN"/>
        </w:rPr>
        <w:t>市</w:t>
      </w:r>
      <w:r>
        <w:rPr>
          <w:rFonts w:hint="eastAsia" w:ascii="仿宋_GB2312" w:hAnsi="微软雅黑" w:eastAsia="仿宋_GB2312" w:cs="仿宋_GB2312"/>
          <w:i w:val="0"/>
          <w:caps w:val="0"/>
          <w:color w:val="auto"/>
          <w:spacing w:val="0"/>
          <w:sz w:val="32"/>
          <w:szCs w:val="32"/>
          <w:shd w:val="clear" w:fill="FFFFFF"/>
        </w:rPr>
        <w:t>转让的，住房性质转变为</w:t>
      </w:r>
      <w:r>
        <w:rPr>
          <w:rFonts w:hint="eastAsia" w:ascii="仿宋_GB2312" w:hAnsi="微软雅黑" w:eastAsia="仿宋_GB2312" w:cs="仿宋_GB2312"/>
          <w:i w:val="0"/>
          <w:caps w:val="0"/>
          <w:color w:val="auto"/>
          <w:spacing w:val="0"/>
          <w:sz w:val="32"/>
          <w:szCs w:val="32"/>
          <w:shd w:val="clear" w:fill="FFFFFF"/>
          <w:lang w:eastAsia="zh-CN"/>
        </w:rPr>
        <w:t>市</w:t>
      </w:r>
      <w:r>
        <w:rPr>
          <w:rFonts w:hint="eastAsia" w:ascii="仿宋_GB2312" w:hAnsi="微软雅黑" w:eastAsia="仿宋_GB2312" w:cs="仿宋_GB2312"/>
          <w:i w:val="0"/>
          <w:caps w:val="0"/>
          <w:color w:val="auto"/>
          <w:spacing w:val="0"/>
          <w:sz w:val="32"/>
          <w:szCs w:val="32"/>
          <w:shd w:val="clear" w:fill="FFFFFF"/>
        </w:rPr>
        <w:t>场化商品住房。承购人据此办理变更登记的，由</w:t>
      </w:r>
      <w:r>
        <w:rPr>
          <w:rFonts w:hint="eastAsia" w:ascii="仿宋_GB2312" w:hAnsi="微软雅黑" w:eastAsia="仿宋_GB2312" w:cs="仿宋_GB2312"/>
          <w:i w:val="0"/>
          <w:caps w:val="0"/>
          <w:color w:val="auto"/>
          <w:spacing w:val="0"/>
          <w:sz w:val="32"/>
          <w:szCs w:val="32"/>
          <w:shd w:val="clear" w:fill="FFFFFF"/>
          <w:lang w:eastAsia="zh-CN"/>
        </w:rPr>
        <w:t>县房产中心</w:t>
      </w:r>
      <w:r>
        <w:rPr>
          <w:rFonts w:hint="eastAsia" w:ascii="仿宋_GB2312" w:hAnsi="微软雅黑" w:eastAsia="仿宋_GB2312" w:cs="仿宋_GB2312"/>
          <w:i w:val="0"/>
          <w:caps w:val="0"/>
          <w:color w:val="auto"/>
          <w:spacing w:val="0"/>
          <w:sz w:val="32"/>
          <w:szCs w:val="32"/>
          <w:shd w:val="clear" w:fill="FFFFFF"/>
        </w:rPr>
        <w:t>出具相关材料。</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黑体" w:hAnsi="宋体" w:eastAsia="黑体" w:cs="黑体"/>
          <w:i w:val="0"/>
          <w:caps w:val="0"/>
          <w:color w:val="auto"/>
          <w:spacing w:val="0"/>
          <w:sz w:val="32"/>
          <w:szCs w:val="32"/>
          <w:shd w:val="clear" w:fill="FFFFFF"/>
        </w:rPr>
        <w:t>十八、监督管理</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（一）由</w:t>
      </w:r>
      <w:r>
        <w:rPr>
          <w:rFonts w:hint="eastAsia" w:ascii="仿宋_GB2312" w:hAnsi="微软雅黑" w:eastAsia="仿宋_GB2312" w:cs="仿宋_GB2312"/>
          <w:i w:val="0"/>
          <w:caps w:val="0"/>
          <w:color w:val="auto"/>
          <w:spacing w:val="0"/>
          <w:sz w:val="32"/>
          <w:szCs w:val="32"/>
          <w:shd w:val="clear" w:fill="FFFFFF"/>
          <w:lang w:eastAsia="zh-CN"/>
        </w:rPr>
        <w:t>县</w:t>
      </w:r>
      <w:r>
        <w:rPr>
          <w:rFonts w:hint="eastAsia" w:ascii="仿宋_GB2312" w:hAnsi="微软雅黑" w:eastAsia="仿宋_GB2312" w:cs="仿宋_GB2312"/>
          <w:i w:val="0"/>
          <w:caps w:val="0"/>
          <w:color w:val="auto"/>
          <w:spacing w:val="0"/>
          <w:sz w:val="32"/>
          <w:szCs w:val="32"/>
          <w:shd w:val="clear" w:fill="FFFFFF"/>
        </w:rPr>
        <w:t>住建局牵头，会同</w:t>
      </w:r>
      <w:r>
        <w:rPr>
          <w:rFonts w:hint="eastAsia" w:ascii="仿宋_GB2312" w:hAnsi="微软雅黑" w:eastAsia="仿宋_GB2312" w:cs="仿宋_GB2312"/>
          <w:i w:val="0"/>
          <w:caps w:val="0"/>
          <w:color w:val="auto"/>
          <w:spacing w:val="0"/>
          <w:sz w:val="32"/>
          <w:szCs w:val="32"/>
          <w:shd w:val="clear" w:fill="FFFFFF"/>
          <w:lang w:eastAsia="zh-CN"/>
        </w:rPr>
        <w:t>县房产中心、县</w:t>
      </w:r>
      <w:r>
        <w:rPr>
          <w:rFonts w:hint="eastAsia" w:ascii="仿宋_GB2312" w:hAnsi="微软雅黑" w:eastAsia="仿宋_GB2312" w:cs="仿宋_GB2312"/>
          <w:i w:val="0"/>
          <w:caps w:val="0"/>
          <w:color w:val="auto"/>
          <w:spacing w:val="0"/>
          <w:sz w:val="32"/>
          <w:szCs w:val="32"/>
          <w:shd w:val="clear" w:fill="FFFFFF"/>
        </w:rPr>
        <w:t>资规局、</w:t>
      </w:r>
      <w:r>
        <w:rPr>
          <w:rFonts w:hint="eastAsia" w:ascii="仿宋_GB2312" w:hAnsi="微软雅黑" w:eastAsia="仿宋_GB2312" w:cs="仿宋_GB2312"/>
          <w:i w:val="0"/>
          <w:caps w:val="0"/>
          <w:color w:val="auto"/>
          <w:spacing w:val="0"/>
          <w:sz w:val="32"/>
          <w:szCs w:val="32"/>
          <w:shd w:val="clear" w:fill="FFFFFF"/>
          <w:lang w:eastAsia="zh-CN"/>
        </w:rPr>
        <w:t>县</w:t>
      </w:r>
      <w:r>
        <w:rPr>
          <w:rFonts w:hint="eastAsia" w:ascii="仿宋_GB2312" w:hAnsi="微软雅黑" w:eastAsia="仿宋_GB2312" w:cs="仿宋_GB2312"/>
          <w:i w:val="0"/>
          <w:caps w:val="0"/>
          <w:color w:val="auto"/>
          <w:spacing w:val="0"/>
          <w:sz w:val="32"/>
          <w:szCs w:val="32"/>
          <w:shd w:val="clear" w:fill="FFFFFF"/>
        </w:rPr>
        <w:t>委人才发展局、</w:t>
      </w:r>
      <w:r>
        <w:rPr>
          <w:rFonts w:hint="eastAsia" w:ascii="仿宋_GB2312" w:hAnsi="微软雅黑" w:eastAsia="仿宋_GB2312" w:cs="仿宋_GB2312"/>
          <w:i w:val="0"/>
          <w:caps w:val="0"/>
          <w:color w:val="auto"/>
          <w:spacing w:val="0"/>
          <w:sz w:val="32"/>
          <w:szCs w:val="32"/>
          <w:shd w:val="clear" w:fill="FFFFFF"/>
          <w:lang w:eastAsia="zh-CN"/>
        </w:rPr>
        <w:t>县</w:t>
      </w:r>
      <w:r>
        <w:rPr>
          <w:rFonts w:hint="eastAsia" w:ascii="仿宋_GB2312" w:hAnsi="微软雅黑" w:eastAsia="仿宋_GB2312" w:cs="仿宋_GB2312"/>
          <w:i w:val="0"/>
          <w:caps w:val="0"/>
          <w:color w:val="auto"/>
          <w:spacing w:val="0"/>
          <w:sz w:val="32"/>
          <w:szCs w:val="32"/>
          <w:shd w:val="clear" w:fill="FFFFFF"/>
        </w:rPr>
        <w:t>人社局等部门制定安居房分配销售方案，报</w:t>
      </w:r>
      <w:r>
        <w:rPr>
          <w:rFonts w:hint="eastAsia" w:ascii="仿宋_GB2312" w:hAnsi="微软雅黑" w:eastAsia="仿宋_GB2312" w:cs="仿宋_GB2312"/>
          <w:i w:val="0"/>
          <w:caps w:val="0"/>
          <w:color w:val="auto"/>
          <w:spacing w:val="0"/>
          <w:sz w:val="32"/>
          <w:szCs w:val="32"/>
          <w:shd w:val="clear" w:fill="FFFFFF"/>
          <w:lang w:eastAsia="zh-CN"/>
        </w:rPr>
        <w:t>县</w:t>
      </w:r>
      <w:r>
        <w:rPr>
          <w:rFonts w:hint="eastAsia" w:ascii="仿宋_GB2312" w:hAnsi="微软雅黑" w:eastAsia="仿宋_GB2312" w:cs="仿宋_GB2312"/>
          <w:i w:val="0"/>
          <w:caps w:val="0"/>
          <w:color w:val="auto"/>
          <w:spacing w:val="0"/>
          <w:sz w:val="32"/>
          <w:szCs w:val="32"/>
          <w:shd w:val="clear" w:fill="FFFFFF"/>
        </w:rPr>
        <w:t>政府批准后实施。</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（二）由</w:t>
      </w:r>
      <w:r>
        <w:rPr>
          <w:rFonts w:hint="eastAsia" w:ascii="仿宋_GB2312" w:hAnsi="微软雅黑" w:eastAsia="仿宋_GB2312" w:cs="仿宋_GB2312"/>
          <w:i w:val="0"/>
          <w:caps w:val="0"/>
          <w:color w:val="auto"/>
          <w:spacing w:val="0"/>
          <w:sz w:val="32"/>
          <w:szCs w:val="32"/>
          <w:shd w:val="clear" w:fill="FFFFFF"/>
          <w:lang w:eastAsia="zh-CN"/>
        </w:rPr>
        <w:t>县</w:t>
      </w:r>
      <w:r>
        <w:rPr>
          <w:rFonts w:hint="eastAsia" w:ascii="仿宋_GB2312" w:hAnsi="微软雅黑" w:eastAsia="仿宋_GB2312" w:cs="仿宋_GB2312"/>
          <w:i w:val="0"/>
          <w:caps w:val="0"/>
          <w:color w:val="auto"/>
          <w:spacing w:val="0"/>
          <w:sz w:val="32"/>
          <w:szCs w:val="32"/>
          <w:shd w:val="clear" w:fill="FFFFFF"/>
        </w:rPr>
        <w:t>住建局、</w:t>
      </w:r>
      <w:r>
        <w:rPr>
          <w:rFonts w:hint="eastAsia" w:ascii="仿宋_GB2312" w:hAnsi="微软雅黑" w:eastAsia="仿宋_GB2312" w:cs="仿宋_GB2312"/>
          <w:i w:val="0"/>
          <w:caps w:val="0"/>
          <w:color w:val="auto"/>
          <w:spacing w:val="0"/>
          <w:sz w:val="32"/>
          <w:szCs w:val="32"/>
          <w:shd w:val="clear" w:fill="FFFFFF"/>
          <w:lang w:eastAsia="zh-CN"/>
        </w:rPr>
        <w:t>县房产中心、县</w:t>
      </w:r>
      <w:r>
        <w:rPr>
          <w:rFonts w:hint="eastAsia" w:ascii="仿宋_GB2312" w:hAnsi="微软雅黑" w:eastAsia="仿宋_GB2312" w:cs="仿宋_GB2312"/>
          <w:i w:val="0"/>
          <w:caps w:val="0"/>
          <w:color w:val="auto"/>
          <w:spacing w:val="0"/>
          <w:sz w:val="32"/>
          <w:szCs w:val="32"/>
          <w:shd w:val="clear" w:fill="FFFFFF"/>
        </w:rPr>
        <w:t>资规局、</w:t>
      </w:r>
      <w:r>
        <w:rPr>
          <w:rFonts w:hint="eastAsia" w:ascii="仿宋_GB2312" w:hAnsi="微软雅黑" w:eastAsia="仿宋_GB2312" w:cs="仿宋_GB2312"/>
          <w:i w:val="0"/>
          <w:caps w:val="0"/>
          <w:color w:val="auto"/>
          <w:spacing w:val="0"/>
          <w:sz w:val="32"/>
          <w:szCs w:val="32"/>
          <w:shd w:val="clear" w:fill="FFFFFF"/>
          <w:lang w:eastAsia="zh-CN"/>
        </w:rPr>
        <w:t>县</w:t>
      </w:r>
      <w:r>
        <w:rPr>
          <w:rFonts w:hint="eastAsia" w:ascii="仿宋_GB2312" w:hAnsi="微软雅黑" w:eastAsia="仿宋_GB2312" w:cs="仿宋_GB2312"/>
          <w:i w:val="0"/>
          <w:caps w:val="0"/>
          <w:color w:val="auto"/>
          <w:spacing w:val="0"/>
          <w:sz w:val="32"/>
          <w:szCs w:val="32"/>
          <w:shd w:val="clear" w:fill="FFFFFF"/>
        </w:rPr>
        <w:t>委人才发展局、</w:t>
      </w:r>
      <w:r>
        <w:rPr>
          <w:rFonts w:hint="eastAsia" w:ascii="仿宋_GB2312" w:hAnsi="微软雅黑" w:eastAsia="仿宋_GB2312" w:cs="仿宋_GB2312"/>
          <w:i w:val="0"/>
          <w:caps w:val="0"/>
          <w:color w:val="auto"/>
          <w:spacing w:val="0"/>
          <w:sz w:val="32"/>
          <w:szCs w:val="32"/>
          <w:shd w:val="clear" w:fill="FFFFFF"/>
          <w:lang w:eastAsia="zh-CN"/>
        </w:rPr>
        <w:t>县</w:t>
      </w:r>
      <w:r>
        <w:rPr>
          <w:rFonts w:hint="eastAsia" w:ascii="仿宋_GB2312" w:hAnsi="微软雅黑" w:eastAsia="仿宋_GB2312" w:cs="仿宋_GB2312"/>
          <w:i w:val="0"/>
          <w:caps w:val="0"/>
          <w:color w:val="auto"/>
          <w:spacing w:val="0"/>
          <w:sz w:val="32"/>
          <w:szCs w:val="32"/>
          <w:shd w:val="clear" w:fill="FFFFFF"/>
        </w:rPr>
        <w:t>人社局</w:t>
      </w:r>
      <w:r>
        <w:rPr>
          <w:rFonts w:hint="eastAsia" w:ascii="仿宋_GB2312" w:hAnsi="微软雅黑" w:eastAsia="仿宋_GB2312" w:cs="仿宋_GB2312"/>
          <w:i w:val="0"/>
          <w:caps w:val="0"/>
          <w:color w:val="auto"/>
          <w:spacing w:val="0"/>
          <w:sz w:val="32"/>
          <w:szCs w:val="32"/>
          <w:shd w:val="clear" w:fill="FFFFFF"/>
          <w:lang w:eastAsia="zh-CN"/>
        </w:rPr>
        <w:t>、县市场监管局</w:t>
      </w:r>
      <w:r>
        <w:rPr>
          <w:rFonts w:hint="eastAsia" w:ascii="仿宋_GB2312" w:hAnsi="微软雅黑" w:eastAsia="仿宋_GB2312" w:cs="仿宋_GB2312"/>
          <w:i w:val="0"/>
          <w:caps w:val="0"/>
          <w:color w:val="auto"/>
          <w:spacing w:val="0"/>
          <w:sz w:val="32"/>
          <w:szCs w:val="32"/>
          <w:shd w:val="clear" w:fill="FFFFFF"/>
        </w:rPr>
        <w:t>等部门负责监督建设单位和承购人签订安居房买卖合同，在合同中明确相关购房信息、转让条件、违约责任等内容。对承购人提供材料时弄虚作假、未完成承诺，或采取贿赂等不正当手段申请购买安居房的，依照《海南自由贸易港安居房建设和管理若干规定》</w:t>
      </w:r>
      <w:r>
        <w:rPr>
          <w:rFonts w:hint="eastAsia" w:ascii="仿宋_GB2312" w:hAnsi="微软雅黑" w:eastAsia="仿宋_GB2312" w:cs="仿宋_GB2312"/>
          <w:i w:val="0"/>
          <w:caps w:val="0"/>
          <w:color w:val="auto"/>
          <w:spacing w:val="0"/>
          <w:sz w:val="32"/>
          <w:szCs w:val="32"/>
          <w:shd w:val="clear" w:fill="FFFFFF"/>
          <w:lang w:eastAsia="zh-CN"/>
        </w:rPr>
        <w:t>等</w:t>
      </w:r>
      <w:r>
        <w:rPr>
          <w:rFonts w:hint="eastAsia" w:ascii="仿宋_GB2312" w:hAnsi="微软雅黑" w:eastAsia="仿宋_GB2312" w:cs="仿宋_GB2312"/>
          <w:i w:val="0"/>
          <w:caps w:val="0"/>
          <w:color w:val="auto"/>
          <w:spacing w:val="0"/>
          <w:sz w:val="32"/>
          <w:szCs w:val="32"/>
          <w:shd w:val="clear" w:fill="FFFFFF"/>
        </w:rPr>
        <w:t>有关规定处理。</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（三）建设单位违反明码标价规定、擅自提高销售价格、价格欺诈等价格违法行为的，由</w:t>
      </w:r>
      <w:r>
        <w:rPr>
          <w:rFonts w:hint="eastAsia" w:ascii="仿宋_GB2312" w:hAnsi="微软雅黑" w:eastAsia="仿宋_GB2312" w:cs="仿宋_GB2312"/>
          <w:i w:val="0"/>
          <w:caps w:val="0"/>
          <w:color w:val="auto"/>
          <w:spacing w:val="0"/>
          <w:sz w:val="32"/>
          <w:szCs w:val="32"/>
          <w:shd w:val="clear" w:fill="FFFFFF"/>
          <w:lang w:eastAsia="zh-CN"/>
        </w:rPr>
        <w:t>县市</w:t>
      </w:r>
      <w:r>
        <w:rPr>
          <w:rFonts w:hint="eastAsia" w:ascii="仿宋_GB2312" w:hAnsi="微软雅黑" w:eastAsia="仿宋_GB2312" w:cs="仿宋_GB2312"/>
          <w:i w:val="0"/>
          <w:caps w:val="0"/>
          <w:color w:val="auto"/>
          <w:spacing w:val="0"/>
          <w:sz w:val="32"/>
          <w:szCs w:val="32"/>
          <w:shd w:val="clear" w:fill="FFFFFF"/>
        </w:rPr>
        <w:t>场监管局依法处理。</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（四）承购人擅自改变安居房居住用途用于生产、经营等活动的，依照《海南自由贸易港安居房建设和管理若干规定》</w:t>
      </w:r>
      <w:r>
        <w:rPr>
          <w:rFonts w:hint="eastAsia" w:ascii="仿宋_GB2312" w:hAnsi="微软雅黑" w:eastAsia="仿宋_GB2312" w:cs="仿宋_GB2312"/>
          <w:i w:val="0"/>
          <w:caps w:val="0"/>
          <w:color w:val="auto"/>
          <w:spacing w:val="0"/>
          <w:sz w:val="32"/>
          <w:szCs w:val="32"/>
          <w:shd w:val="clear" w:fill="FFFFFF"/>
          <w:lang w:eastAsia="zh-CN"/>
        </w:rPr>
        <w:t>等</w:t>
      </w:r>
      <w:r>
        <w:rPr>
          <w:rFonts w:hint="eastAsia" w:ascii="仿宋_GB2312" w:hAnsi="微软雅黑" w:eastAsia="仿宋_GB2312" w:cs="仿宋_GB2312"/>
          <w:i w:val="0"/>
          <w:caps w:val="0"/>
          <w:color w:val="auto"/>
          <w:spacing w:val="0"/>
          <w:sz w:val="32"/>
          <w:szCs w:val="32"/>
          <w:shd w:val="clear" w:fill="FFFFFF"/>
        </w:rPr>
        <w:t>有关规定处理。</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黑体" w:hAnsi="宋体" w:eastAsia="黑体" w:cs="黑体"/>
          <w:i w:val="0"/>
          <w:caps w:val="0"/>
          <w:color w:val="auto"/>
          <w:spacing w:val="0"/>
          <w:sz w:val="32"/>
          <w:szCs w:val="32"/>
          <w:shd w:val="clear" w:fill="FFFFFF"/>
        </w:rPr>
        <w:t>十九、其他说明</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（一）在202</w:t>
      </w:r>
      <w:r>
        <w:rPr>
          <w:rFonts w:hint="eastAsia" w:ascii="仿宋_GB2312" w:hAnsi="微软雅黑" w:eastAsia="仿宋_GB2312" w:cs="仿宋_GB2312"/>
          <w:i w:val="0"/>
          <w:caps w:val="0"/>
          <w:color w:val="auto"/>
          <w:spacing w:val="0"/>
          <w:sz w:val="32"/>
          <w:szCs w:val="32"/>
          <w:shd w:val="clear" w:fill="FFFFFF"/>
          <w:lang w:val="en-US" w:eastAsia="zh-CN"/>
        </w:rPr>
        <w:t>1</w:t>
      </w:r>
      <w:r>
        <w:rPr>
          <w:rFonts w:hint="eastAsia" w:ascii="仿宋_GB2312" w:hAnsi="微软雅黑" w:eastAsia="仿宋_GB2312" w:cs="仿宋_GB2312"/>
          <w:i w:val="0"/>
          <w:caps w:val="0"/>
          <w:color w:val="auto"/>
          <w:spacing w:val="0"/>
          <w:sz w:val="32"/>
          <w:szCs w:val="32"/>
          <w:shd w:val="clear" w:fill="FFFFFF"/>
        </w:rPr>
        <w:t>年</w:t>
      </w:r>
      <w:r>
        <w:rPr>
          <w:rFonts w:hint="eastAsia" w:ascii="仿宋_GB2312" w:hAnsi="微软雅黑" w:eastAsia="仿宋_GB2312" w:cs="仿宋_GB2312"/>
          <w:i w:val="0"/>
          <w:caps w:val="0"/>
          <w:color w:val="auto"/>
          <w:spacing w:val="0"/>
          <w:sz w:val="32"/>
          <w:szCs w:val="32"/>
          <w:shd w:val="clear" w:fill="FFFFFF"/>
          <w:lang w:eastAsia="zh-CN"/>
        </w:rPr>
        <w:t>度已通过屯昌县政府土地招拍挂出让成交的安居型商品住房项目</w:t>
      </w:r>
      <w:r>
        <w:rPr>
          <w:rFonts w:hint="eastAsia" w:ascii="仿宋_GB2312" w:hAnsi="微软雅黑" w:eastAsia="仿宋_GB2312" w:cs="仿宋_GB2312"/>
          <w:i w:val="0"/>
          <w:caps w:val="0"/>
          <w:color w:val="auto"/>
          <w:spacing w:val="0"/>
          <w:sz w:val="32"/>
          <w:szCs w:val="32"/>
          <w:shd w:val="clear" w:fill="FFFFFF"/>
        </w:rPr>
        <w:t>，安居房产权份额以及上</w:t>
      </w:r>
      <w:r>
        <w:rPr>
          <w:rFonts w:hint="eastAsia" w:ascii="仿宋_GB2312" w:hAnsi="微软雅黑" w:eastAsia="仿宋_GB2312" w:cs="仿宋_GB2312"/>
          <w:i w:val="0"/>
          <w:caps w:val="0"/>
          <w:color w:val="auto"/>
          <w:spacing w:val="0"/>
          <w:sz w:val="32"/>
          <w:szCs w:val="32"/>
          <w:shd w:val="clear" w:fill="FFFFFF"/>
          <w:lang w:eastAsia="zh-CN"/>
        </w:rPr>
        <w:t>市</w:t>
      </w:r>
      <w:r>
        <w:rPr>
          <w:rFonts w:hint="eastAsia" w:ascii="仿宋_GB2312" w:hAnsi="微软雅黑" w:eastAsia="仿宋_GB2312" w:cs="仿宋_GB2312"/>
          <w:i w:val="0"/>
          <w:caps w:val="0"/>
          <w:color w:val="auto"/>
          <w:spacing w:val="0"/>
          <w:sz w:val="32"/>
          <w:szCs w:val="32"/>
          <w:shd w:val="clear" w:fill="FFFFFF"/>
        </w:rPr>
        <w:t>交易的增值收益按照《海南省人民政府办公厅关于开展安居型商品住房建设试点工作的指导意见》（琼府办〔2020〕21号）和《海南省人民政府办公厅关于解决全省基层教师和医务人员住房问题的指导意见》（琼府办〔2020〕22号）的有关规定执行。</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（二）本</w:t>
      </w:r>
      <w:r>
        <w:rPr>
          <w:rFonts w:hint="eastAsia" w:ascii="仿宋_GB2312" w:hAnsi="微软雅黑" w:eastAsia="仿宋_GB2312" w:cs="仿宋_GB2312"/>
          <w:i w:val="0"/>
          <w:caps w:val="0"/>
          <w:color w:val="auto"/>
          <w:spacing w:val="0"/>
          <w:sz w:val="32"/>
          <w:szCs w:val="32"/>
          <w:shd w:val="clear" w:fill="FFFFFF"/>
          <w:lang w:eastAsia="zh-CN"/>
        </w:rPr>
        <w:t>方案</w:t>
      </w:r>
      <w:r>
        <w:rPr>
          <w:rFonts w:hint="eastAsia" w:ascii="仿宋_GB2312" w:hAnsi="微软雅黑" w:eastAsia="仿宋_GB2312" w:cs="仿宋_GB2312"/>
          <w:i w:val="0"/>
          <w:caps w:val="0"/>
          <w:color w:val="auto"/>
          <w:spacing w:val="0"/>
          <w:sz w:val="32"/>
          <w:szCs w:val="32"/>
          <w:shd w:val="clear" w:fill="FFFFFF"/>
        </w:rPr>
        <w:t>自</w:t>
      </w:r>
      <w:r>
        <w:rPr>
          <w:rFonts w:hint="eastAsia" w:ascii="仿宋_GB2312" w:hAnsi="微软雅黑" w:eastAsia="仿宋_GB2312" w:cs="仿宋_GB2312"/>
          <w:i w:val="0"/>
          <w:caps w:val="0"/>
          <w:color w:val="auto"/>
          <w:spacing w:val="0"/>
          <w:sz w:val="32"/>
          <w:szCs w:val="32"/>
          <w:shd w:val="clear" w:fill="FFFFFF"/>
          <w:lang w:eastAsia="zh-CN"/>
        </w:rPr>
        <w:t>正式印发之日</w:t>
      </w:r>
      <w:r>
        <w:rPr>
          <w:rFonts w:hint="eastAsia" w:ascii="仿宋_GB2312" w:hAnsi="微软雅黑" w:eastAsia="仿宋_GB2312" w:cs="仿宋_GB2312"/>
          <w:i w:val="0"/>
          <w:caps w:val="0"/>
          <w:color w:val="auto"/>
          <w:spacing w:val="0"/>
          <w:sz w:val="32"/>
          <w:szCs w:val="32"/>
          <w:shd w:val="clear" w:fill="FFFFFF"/>
        </w:rPr>
        <w:t>起施行</w:t>
      </w:r>
      <w:r>
        <w:rPr>
          <w:rFonts w:hint="eastAsia" w:ascii="仿宋_GB2312" w:hAnsi="微软雅黑" w:eastAsia="仿宋_GB2312" w:cs="仿宋_GB2312"/>
          <w:i w:val="0"/>
          <w:caps w:val="0"/>
          <w:color w:val="auto"/>
          <w:spacing w:val="0"/>
          <w:sz w:val="32"/>
          <w:szCs w:val="32"/>
          <w:shd w:val="clear" w:fill="FFFFFF"/>
          <w:lang w:eastAsia="zh-CN"/>
        </w:rPr>
        <w:t>；</w:t>
      </w:r>
      <w:r>
        <w:rPr>
          <w:rFonts w:hint="eastAsia" w:ascii="仿宋_GB2312" w:hAnsi="微软雅黑" w:eastAsia="仿宋_GB2312" w:cs="仿宋_GB2312"/>
          <w:color w:val="auto"/>
          <w:sz w:val="32"/>
          <w:szCs w:val="32"/>
          <w:shd w:val="clear" w:fill="FFFFFF"/>
        </w:rPr>
        <w:t>2022年3月22日屯昌县住房和城乡建设局</w:t>
      </w:r>
      <w:r>
        <w:rPr>
          <w:rFonts w:hint="eastAsia" w:ascii="仿宋_GB2312" w:hAnsi="微软雅黑" w:eastAsia="仿宋_GB2312" w:cs="仿宋_GB2312"/>
          <w:color w:val="auto"/>
          <w:sz w:val="32"/>
          <w:szCs w:val="32"/>
          <w:shd w:val="clear" w:fill="FFFFFF"/>
          <w:lang w:eastAsia="zh-CN"/>
        </w:rPr>
        <w:t>印发的</w:t>
      </w:r>
      <w:r>
        <w:rPr>
          <w:rFonts w:hint="eastAsia" w:ascii="仿宋_GB2312" w:hAnsi="微软雅黑" w:eastAsia="仿宋_GB2312" w:cs="仿宋_GB2312"/>
          <w:i w:val="0"/>
          <w:caps w:val="0"/>
          <w:color w:val="auto"/>
          <w:spacing w:val="0"/>
          <w:sz w:val="32"/>
          <w:szCs w:val="32"/>
          <w:shd w:val="clear" w:fill="FFFFFF"/>
        </w:rPr>
        <w:t>《加快建设安居型商品房解决全县基层教师和医务人员住房问题的项目实施方案》</w:t>
      </w:r>
      <w:r>
        <w:rPr>
          <w:rFonts w:hint="eastAsia" w:ascii="仿宋_GB2312" w:hAnsi="微软雅黑" w:eastAsia="仿宋_GB2312" w:cs="仿宋_GB2312"/>
          <w:i w:val="0"/>
          <w:caps w:val="0"/>
          <w:color w:val="auto"/>
          <w:spacing w:val="0"/>
          <w:sz w:val="32"/>
          <w:szCs w:val="32"/>
          <w:shd w:val="clear" w:fill="FFFFFF"/>
          <w:lang w:eastAsia="zh-CN"/>
        </w:rPr>
        <w:t>（</w:t>
      </w:r>
      <w:r>
        <w:rPr>
          <w:rFonts w:hint="eastAsia" w:ascii="仿宋_GB2312" w:hAnsi="仿宋" w:eastAsia="仿宋_GB2312"/>
          <w:color w:val="000000"/>
          <w:sz w:val="32"/>
          <w:szCs w:val="32"/>
        </w:rPr>
        <w:t>屯建字〔20</w:t>
      </w:r>
      <w:r>
        <w:rPr>
          <w:rFonts w:hint="eastAsia" w:ascii="仿宋_GB2312" w:hAnsi="仿宋" w:eastAsia="仿宋_GB2312"/>
          <w:color w:val="000000"/>
          <w:sz w:val="32"/>
          <w:szCs w:val="32"/>
          <w:lang w:val="en-US" w:eastAsia="zh-CN"/>
        </w:rPr>
        <w:t>22</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28</w:t>
      </w:r>
      <w:r>
        <w:rPr>
          <w:rFonts w:hint="eastAsia" w:ascii="仿宋_GB2312" w:hAnsi="仿宋" w:eastAsia="仿宋_GB2312"/>
          <w:color w:val="000000"/>
          <w:sz w:val="32"/>
          <w:szCs w:val="32"/>
        </w:rPr>
        <w:t>号</w:t>
      </w:r>
      <w:r>
        <w:rPr>
          <w:rFonts w:hint="eastAsia" w:ascii="仿宋_GB2312" w:hAnsi="微软雅黑" w:eastAsia="仿宋_GB2312" w:cs="仿宋_GB2312"/>
          <w:i w:val="0"/>
          <w:caps w:val="0"/>
          <w:color w:val="auto"/>
          <w:spacing w:val="0"/>
          <w:sz w:val="32"/>
          <w:szCs w:val="32"/>
          <w:shd w:val="clear" w:fill="FFFFFF"/>
          <w:lang w:eastAsia="zh-CN"/>
        </w:rPr>
        <w:t>）</w:t>
      </w:r>
      <w:r>
        <w:rPr>
          <w:rFonts w:hint="eastAsia" w:ascii="仿宋_GB2312" w:hAnsi="微软雅黑" w:eastAsia="仿宋_GB2312" w:cs="仿宋_GB2312"/>
          <w:i w:val="0"/>
          <w:caps w:val="0"/>
          <w:color w:val="auto"/>
          <w:spacing w:val="0"/>
          <w:sz w:val="32"/>
          <w:szCs w:val="32"/>
          <w:shd w:val="clear" w:fill="FFFFFF"/>
        </w:rPr>
        <w:t>相关规定与本</w:t>
      </w:r>
      <w:r>
        <w:rPr>
          <w:rFonts w:hint="eastAsia" w:ascii="仿宋_GB2312" w:hAnsi="微软雅黑" w:eastAsia="仿宋_GB2312" w:cs="仿宋_GB2312"/>
          <w:i w:val="0"/>
          <w:caps w:val="0"/>
          <w:color w:val="auto"/>
          <w:spacing w:val="0"/>
          <w:sz w:val="32"/>
          <w:szCs w:val="32"/>
          <w:shd w:val="clear" w:fill="FFFFFF"/>
          <w:lang w:eastAsia="zh-CN"/>
        </w:rPr>
        <w:t>方案</w:t>
      </w:r>
      <w:r>
        <w:rPr>
          <w:rFonts w:hint="eastAsia" w:ascii="仿宋_GB2312" w:hAnsi="微软雅黑" w:eastAsia="仿宋_GB2312" w:cs="仿宋_GB2312"/>
          <w:i w:val="0"/>
          <w:caps w:val="0"/>
          <w:color w:val="auto"/>
          <w:spacing w:val="0"/>
          <w:sz w:val="32"/>
          <w:szCs w:val="32"/>
          <w:shd w:val="clear" w:fill="FFFFFF"/>
        </w:rPr>
        <w:t>不一致的，以本</w:t>
      </w:r>
      <w:r>
        <w:rPr>
          <w:rFonts w:hint="eastAsia" w:ascii="仿宋_GB2312" w:hAnsi="微软雅黑" w:eastAsia="仿宋_GB2312" w:cs="仿宋_GB2312"/>
          <w:i w:val="0"/>
          <w:caps w:val="0"/>
          <w:color w:val="auto"/>
          <w:spacing w:val="0"/>
          <w:sz w:val="32"/>
          <w:szCs w:val="32"/>
          <w:shd w:val="clear" w:fill="FFFFFF"/>
          <w:lang w:eastAsia="zh-CN"/>
        </w:rPr>
        <w:t>方案</w:t>
      </w:r>
      <w:r>
        <w:rPr>
          <w:rFonts w:hint="eastAsia" w:ascii="仿宋_GB2312" w:hAnsi="微软雅黑" w:eastAsia="仿宋_GB2312" w:cs="仿宋_GB2312"/>
          <w:i w:val="0"/>
          <w:caps w:val="0"/>
          <w:color w:val="auto"/>
          <w:spacing w:val="0"/>
          <w:sz w:val="32"/>
          <w:szCs w:val="32"/>
          <w:shd w:val="clear" w:fill="FFFFFF"/>
        </w:rPr>
        <w:t>为准。</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exact"/>
        <w:ind w:left="0" w:right="0" w:firstLine="640" w:firstLineChars="200"/>
        <w:jc w:val="both"/>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sz w:val="32"/>
          <w:szCs w:val="32"/>
          <w:shd w:val="clear" w:fill="FFFFFF"/>
        </w:rPr>
        <w:t>（</w:t>
      </w:r>
      <w:r>
        <w:rPr>
          <w:rFonts w:hint="eastAsia" w:ascii="仿宋_GB2312" w:hAnsi="微软雅黑" w:eastAsia="仿宋_GB2312" w:cs="仿宋_GB2312"/>
          <w:i w:val="0"/>
          <w:caps w:val="0"/>
          <w:color w:val="auto"/>
          <w:spacing w:val="0"/>
          <w:sz w:val="32"/>
          <w:szCs w:val="32"/>
          <w:shd w:val="clear" w:fill="FFFFFF"/>
          <w:lang w:eastAsia="zh-CN"/>
        </w:rPr>
        <w:t>三</w:t>
      </w:r>
      <w:r>
        <w:rPr>
          <w:rFonts w:hint="eastAsia" w:ascii="仿宋_GB2312" w:hAnsi="微软雅黑" w:eastAsia="仿宋_GB2312" w:cs="仿宋_GB2312"/>
          <w:i w:val="0"/>
          <w:caps w:val="0"/>
          <w:color w:val="auto"/>
          <w:spacing w:val="0"/>
          <w:sz w:val="32"/>
          <w:szCs w:val="32"/>
          <w:shd w:val="clear" w:fill="FFFFFF"/>
        </w:rPr>
        <w:t>）本</w:t>
      </w:r>
      <w:r>
        <w:rPr>
          <w:rFonts w:hint="eastAsia" w:ascii="仿宋_GB2312" w:hAnsi="微软雅黑" w:eastAsia="仿宋_GB2312" w:cs="仿宋_GB2312"/>
          <w:i w:val="0"/>
          <w:caps w:val="0"/>
          <w:color w:val="auto"/>
          <w:spacing w:val="0"/>
          <w:sz w:val="32"/>
          <w:szCs w:val="32"/>
          <w:shd w:val="clear" w:fill="FFFFFF"/>
          <w:lang w:eastAsia="zh-CN"/>
        </w:rPr>
        <w:t>方案</w:t>
      </w:r>
      <w:r>
        <w:rPr>
          <w:rFonts w:hint="eastAsia" w:ascii="仿宋_GB2312" w:hAnsi="微软雅黑" w:eastAsia="仿宋_GB2312" w:cs="仿宋_GB2312"/>
          <w:i w:val="0"/>
          <w:caps w:val="0"/>
          <w:color w:val="auto"/>
          <w:spacing w:val="0"/>
          <w:sz w:val="32"/>
          <w:szCs w:val="32"/>
          <w:shd w:val="clear" w:fill="FFFFFF"/>
        </w:rPr>
        <w:t>由</w:t>
      </w:r>
      <w:r>
        <w:rPr>
          <w:rFonts w:hint="eastAsia" w:ascii="仿宋_GB2312" w:hAnsi="微软雅黑" w:eastAsia="仿宋_GB2312" w:cs="仿宋_GB2312"/>
          <w:i w:val="0"/>
          <w:caps w:val="0"/>
          <w:color w:val="auto"/>
          <w:spacing w:val="0"/>
          <w:sz w:val="32"/>
          <w:szCs w:val="32"/>
          <w:shd w:val="clear" w:fill="FFFFFF"/>
          <w:lang w:eastAsia="zh-CN"/>
        </w:rPr>
        <w:t>县</w:t>
      </w:r>
      <w:r>
        <w:rPr>
          <w:rFonts w:hint="eastAsia" w:ascii="仿宋_GB2312" w:hAnsi="微软雅黑" w:eastAsia="仿宋_GB2312" w:cs="仿宋_GB2312"/>
          <w:i w:val="0"/>
          <w:caps w:val="0"/>
          <w:color w:val="auto"/>
          <w:spacing w:val="0"/>
          <w:sz w:val="32"/>
          <w:szCs w:val="32"/>
          <w:shd w:val="clear" w:fill="FFFFFF"/>
        </w:rPr>
        <w:t>住建局会同</w:t>
      </w:r>
      <w:r>
        <w:rPr>
          <w:rFonts w:hint="eastAsia" w:ascii="仿宋_GB2312" w:hAnsi="微软雅黑" w:eastAsia="仿宋_GB2312" w:cs="仿宋_GB2312"/>
          <w:i w:val="0"/>
          <w:caps w:val="0"/>
          <w:color w:val="auto"/>
          <w:spacing w:val="0"/>
          <w:sz w:val="32"/>
          <w:szCs w:val="32"/>
          <w:shd w:val="clear" w:fill="FFFFFF"/>
          <w:lang w:eastAsia="zh-CN"/>
        </w:rPr>
        <w:t>县房产中心、县</w:t>
      </w:r>
      <w:r>
        <w:rPr>
          <w:rFonts w:hint="eastAsia" w:ascii="仿宋_GB2312" w:hAnsi="微软雅黑" w:eastAsia="仿宋_GB2312" w:cs="仿宋_GB2312"/>
          <w:i w:val="0"/>
          <w:caps w:val="0"/>
          <w:color w:val="auto"/>
          <w:spacing w:val="0"/>
          <w:sz w:val="32"/>
          <w:szCs w:val="32"/>
          <w:shd w:val="clear" w:fill="FFFFFF"/>
        </w:rPr>
        <w:t>资规局、</w:t>
      </w:r>
      <w:r>
        <w:rPr>
          <w:rFonts w:hint="eastAsia" w:ascii="仿宋_GB2312" w:hAnsi="微软雅黑" w:eastAsia="仿宋_GB2312" w:cs="仿宋_GB2312"/>
          <w:i w:val="0"/>
          <w:caps w:val="0"/>
          <w:color w:val="auto"/>
          <w:spacing w:val="0"/>
          <w:sz w:val="32"/>
          <w:szCs w:val="32"/>
          <w:shd w:val="clear" w:fill="FFFFFF"/>
          <w:lang w:eastAsia="zh-CN"/>
        </w:rPr>
        <w:t>县</w:t>
      </w:r>
      <w:r>
        <w:rPr>
          <w:rFonts w:hint="eastAsia" w:ascii="仿宋_GB2312" w:hAnsi="微软雅黑" w:eastAsia="仿宋_GB2312" w:cs="仿宋_GB2312"/>
          <w:i w:val="0"/>
          <w:caps w:val="0"/>
          <w:color w:val="auto"/>
          <w:spacing w:val="0"/>
          <w:sz w:val="32"/>
          <w:szCs w:val="32"/>
          <w:shd w:val="clear" w:fill="FFFFFF"/>
        </w:rPr>
        <w:t>委人才发展局、</w:t>
      </w:r>
      <w:r>
        <w:rPr>
          <w:rFonts w:hint="eastAsia" w:ascii="仿宋_GB2312" w:hAnsi="微软雅黑" w:eastAsia="仿宋_GB2312" w:cs="仿宋_GB2312"/>
          <w:i w:val="0"/>
          <w:caps w:val="0"/>
          <w:color w:val="auto"/>
          <w:spacing w:val="0"/>
          <w:sz w:val="32"/>
          <w:szCs w:val="32"/>
          <w:shd w:val="clear" w:fill="FFFFFF"/>
          <w:lang w:eastAsia="zh-CN"/>
        </w:rPr>
        <w:t>县</w:t>
      </w:r>
      <w:r>
        <w:rPr>
          <w:rFonts w:hint="eastAsia" w:ascii="仿宋_GB2312" w:hAnsi="微软雅黑" w:eastAsia="仿宋_GB2312" w:cs="仿宋_GB2312"/>
          <w:i w:val="0"/>
          <w:caps w:val="0"/>
          <w:color w:val="auto"/>
          <w:spacing w:val="0"/>
          <w:sz w:val="32"/>
          <w:szCs w:val="32"/>
          <w:shd w:val="clear" w:fill="FFFFFF"/>
        </w:rPr>
        <w:t>人社局等部门负责解释。</w:t>
      </w:r>
    </w:p>
    <w:p>
      <w:pPr>
        <w:shd w:val="clear"/>
      </w:pPr>
    </w:p>
    <w:sectPr>
      <w:footerReference r:id="rId3" w:type="default"/>
      <w:pgSz w:w="11906" w:h="16838"/>
      <w:pgMar w:top="1928" w:right="1474"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73FBF"/>
    <w:rsid w:val="04F31FE7"/>
    <w:rsid w:val="06DC10EC"/>
    <w:rsid w:val="095F3C6A"/>
    <w:rsid w:val="0D324574"/>
    <w:rsid w:val="100955B9"/>
    <w:rsid w:val="109D2A54"/>
    <w:rsid w:val="12383138"/>
    <w:rsid w:val="14EC4FA8"/>
    <w:rsid w:val="1C9C52D5"/>
    <w:rsid w:val="1F2012FB"/>
    <w:rsid w:val="24A94123"/>
    <w:rsid w:val="342B545A"/>
    <w:rsid w:val="36042D95"/>
    <w:rsid w:val="379C6CCC"/>
    <w:rsid w:val="390225A2"/>
    <w:rsid w:val="3B661B01"/>
    <w:rsid w:val="3F373FBF"/>
    <w:rsid w:val="3F481781"/>
    <w:rsid w:val="415C1947"/>
    <w:rsid w:val="43D80B4A"/>
    <w:rsid w:val="4719698D"/>
    <w:rsid w:val="47DD72FB"/>
    <w:rsid w:val="49EA5C5D"/>
    <w:rsid w:val="4CCC4F81"/>
    <w:rsid w:val="4D737A04"/>
    <w:rsid w:val="51C85DC0"/>
    <w:rsid w:val="55824F78"/>
    <w:rsid w:val="56613862"/>
    <w:rsid w:val="5A464202"/>
    <w:rsid w:val="605631BE"/>
    <w:rsid w:val="62F44CFC"/>
    <w:rsid w:val="64C4218E"/>
    <w:rsid w:val="6C4B3963"/>
    <w:rsid w:val="6C71643C"/>
    <w:rsid w:val="6CF0546C"/>
    <w:rsid w:val="6F2E0F2E"/>
    <w:rsid w:val="6F4A020A"/>
    <w:rsid w:val="711326C4"/>
    <w:rsid w:val="78003EDD"/>
    <w:rsid w:val="78A91D52"/>
    <w:rsid w:val="796B4A91"/>
    <w:rsid w:val="7EDE1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character" w:styleId="9">
    <w:name w:val="annotation reference"/>
    <w:basedOn w:val="7"/>
    <w:qFormat/>
    <w:uiPriority w:val="0"/>
    <w:rPr>
      <w:sz w:val="21"/>
      <w:szCs w:val="21"/>
    </w:rPr>
  </w:style>
  <w:style w:type="paragraph" w:customStyle="1" w:styleId="10">
    <w:name w:val="p15"/>
    <w:basedOn w:val="1"/>
    <w:qFormat/>
    <w:uiPriority w:val="0"/>
    <w:pPr>
      <w:widowControl/>
    </w:pPr>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屯昌县（屯城镇）</Company>
  <Pages>1</Pages>
  <Words>0</Words>
  <Characters>0</Characters>
  <Lines>0</Lines>
  <Paragraphs>0</Paragraphs>
  <TotalTime>63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2024-01-02T00:45:00Z</dcterms:created>
  <dc:creator>Administrator</dc:creator>
  <cp:lastModifiedBy>Administrator</cp:lastModifiedBy>
  <cp:lastPrinted>2024-01-18T01:55:00Z</cp:lastPrinted>
  <dcterms:modified xsi:type="dcterms:W3CDTF">2024-02-06T01:57:36Z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